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5EF45" w14:textId="77777777" w:rsidR="003458BC" w:rsidRPr="00CB3845" w:rsidRDefault="00CB3845" w:rsidP="00CB3845">
      <w:pPr>
        <w:ind w:firstLine="540"/>
        <w:jc w:val="center"/>
        <w:rPr>
          <w:b/>
          <w:sz w:val="22"/>
          <w:szCs w:val="22"/>
        </w:rPr>
      </w:pPr>
      <w:r>
        <w:rPr>
          <w:b/>
          <w:sz w:val="22"/>
          <w:szCs w:val="22"/>
        </w:rPr>
        <w:t>ТЕХНИЧЕСКОЕ ЗАДАНИЕ - ДОКУМЕНТАЦИЯ</w:t>
      </w:r>
    </w:p>
    <w:p w14:paraId="3AA8D35A" w14:textId="77777777" w:rsidR="003458BC" w:rsidRPr="00AF7257" w:rsidRDefault="003458BC" w:rsidP="003458BC">
      <w:pPr>
        <w:pStyle w:val="a3"/>
        <w:spacing w:line="240" w:lineRule="auto"/>
        <w:contextualSpacing/>
        <w:jc w:val="center"/>
        <w:rPr>
          <w:b/>
          <w:sz w:val="22"/>
          <w:szCs w:val="22"/>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3544"/>
        <w:gridCol w:w="10856"/>
      </w:tblGrid>
      <w:tr w:rsidR="003458BC" w:rsidRPr="005D5778" w14:paraId="6EC48FF0" w14:textId="77777777" w:rsidTr="00182417">
        <w:trPr>
          <w:jc w:val="center"/>
        </w:trPr>
        <w:tc>
          <w:tcPr>
            <w:tcW w:w="621" w:type="dxa"/>
            <w:shd w:val="clear" w:color="auto" w:fill="auto"/>
          </w:tcPr>
          <w:p w14:paraId="79C100C1" w14:textId="77777777" w:rsidR="003458BC" w:rsidRPr="005D5778" w:rsidRDefault="003458BC" w:rsidP="00182417">
            <w:pPr>
              <w:spacing w:line="276" w:lineRule="auto"/>
              <w:ind w:firstLine="0"/>
              <w:contextualSpacing/>
              <w:jc w:val="center"/>
              <w:rPr>
                <w:b/>
                <w:sz w:val="22"/>
                <w:szCs w:val="22"/>
              </w:rPr>
            </w:pPr>
            <w:bookmarkStart w:id="0" w:name="_РАЗДЕЛ_I.3_ИНФОРМАЦИОННАЯ_КАРТА_КОН"/>
            <w:bookmarkStart w:id="1" w:name="_РАЗДЕЛ_I.2._ИНФОРМАЦИОННАЯ"/>
            <w:bookmarkEnd w:id="0"/>
            <w:bookmarkEnd w:id="1"/>
            <w:r w:rsidRPr="005D5778">
              <w:rPr>
                <w:b/>
                <w:sz w:val="22"/>
                <w:szCs w:val="22"/>
              </w:rPr>
              <w:t>№ п/п</w:t>
            </w:r>
          </w:p>
        </w:tc>
        <w:tc>
          <w:tcPr>
            <w:tcW w:w="3544" w:type="dxa"/>
            <w:shd w:val="clear" w:color="auto" w:fill="auto"/>
          </w:tcPr>
          <w:p w14:paraId="7C46DCE1" w14:textId="77777777" w:rsidR="003458BC" w:rsidRPr="005D5778" w:rsidRDefault="003458BC" w:rsidP="00182417">
            <w:pPr>
              <w:spacing w:line="276" w:lineRule="auto"/>
              <w:ind w:left="567" w:firstLine="0"/>
              <w:contextualSpacing/>
              <w:jc w:val="center"/>
              <w:rPr>
                <w:b/>
                <w:sz w:val="22"/>
                <w:szCs w:val="22"/>
              </w:rPr>
            </w:pPr>
            <w:r w:rsidRPr="005D5778">
              <w:rPr>
                <w:b/>
                <w:sz w:val="22"/>
                <w:szCs w:val="22"/>
              </w:rPr>
              <w:t>Название пункта</w:t>
            </w:r>
          </w:p>
        </w:tc>
        <w:tc>
          <w:tcPr>
            <w:tcW w:w="10856" w:type="dxa"/>
            <w:shd w:val="clear" w:color="auto" w:fill="auto"/>
          </w:tcPr>
          <w:p w14:paraId="45948BD0" w14:textId="77777777" w:rsidR="003458BC" w:rsidRPr="005D5778" w:rsidRDefault="003458BC" w:rsidP="00182417">
            <w:pPr>
              <w:spacing w:line="276" w:lineRule="auto"/>
              <w:ind w:left="567" w:firstLine="0"/>
              <w:contextualSpacing/>
              <w:jc w:val="center"/>
              <w:rPr>
                <w:b/>
                <w:sz w:val="22"/>
                <w:szCs w:val="22"/>
              </w:rPr>
            </w:pPr>
            <w:r w:rsidRPr="005D5778">
              <w:rPr>
                <w:b/>
                <w:sz w:val="22"/>
                <w:szCs w:val="22"/>
              </w:rPr>
              <w:t>Текст пояснений</w:t>
            </w:r>
          </w:p>
        </w:tc>
      </w:tr>
      <w:tr w:rsidR="003458BC" w:rsidRPr="005D5778" w14:paraId="052B669E" w14:textId="77777777" w:rsidTr="00182417">
        <w:trPr>
          <w:trHeight w:val="1345"/>
          <w:jc w:val="center"/>
        </w:trPr>
        <w:tc>
          <w:tcPr>
            <w:tcW w:w="621" w:type="dxa"/>
            <w:shd w:val="clear" w:color="auto" w:fill="auto"/>
          </w:tcPr>
          <w:p w14:paraId="05D2E12D" w14:textId="77777777" w:rsidR="003458BC" w:rsidRPr="005D5778" w:rsidRDefault="003458BC" w:rsidP="00182417">
            <w:pPr>
              <w:spacing w:line="276" w:lineRule="auto"/>
              <w:ind w:firstLine="0"/>
              <w:contextualSpacing/>
              <w:jc w:val="center"/>
              <w:rPr>
                <w:b/>
                <w:sz w:val="22"/>
                <w:szCs w:val="22"/>
              </w:rPr>
            </w:pPr>
            <w:r w:rsidRPr="005D5778">
              <w:rPr>
                <w:b/>
                <w:sz w:val="22"/>
                <w:szCs w:val="22"/>
              </w:rPr>
              <w:t>1</w:t>
            </w:r>
          </w:p>
        </w:tc>
        <w:tc>
          <w:tcPr>
            <w:tcW w:w="3544" w:type="dxa"/>
            <w:shd w:val="clear" w:color="auto" w:fill="auto"/>
          </w:tcPr>
          <w:p w14:paraId="06153FE9" w14:textId="77777777" w:rsidR="003458BC" w:rsidRPr="00BF7A53" w:rsidRDefault="003458BC" w:rsidP="00182417">
            <w:pPr>
              <w:pStyle w:val="30"/>
              <w:numPr>
                <w:ilvl w:val="0"/>
                <w:numId w:val="0"/>
              </w:numPr>
              <w:tabs>
                <w:tab w:val="left" w:pos="567"/>
              </w:tabs>
              <w:spacing w:line="276" w:lineRule="auto"/>
              <w:rPr>
                <w:b/>
                <w:sz w:val="22"/>
                <w:szCs w:val="22"/>
                <w:highlight w:val="yellow"/>
              </w:rPr>
            </w:pPr>
            <w:r w:rsidRPr="0019513A">
              <w:rPr>
                <w:b/>
                <w:sz w:val="22"/>
                <w:szCs w:val="22"/>
              </w:rPr>
              <w:t>Требования к безопасности, качеству, техническим характеристикам, работы, услуги, к вывозу товара, к результатам работы, установленные заказчиком</w:t>
            </w:r>
          </w:p>
        </w:tc>
        <w:tc>
          <w:tcPr>
            <w:tcW w:w="10856" w:type="dxa"/>
            <w:shd w:val="clear" w:color="auto" w:fill="auto"/>
          </w:tcPr>
          <w:p w14:paraId="784188D6" w14:textId="5BF627EE" w:rsidR="003458BC" w:rsidRPr="00BF7A53" w:rsidRDefault="003458BC" w:rsidP="006B6369">
            <w:pPr>
              <w:pStyle w:val="ConsPlusNormal"/>
              <w:spacing w:line="276" w:lineRule="auto"/>
              <w:ind w:firstLine="0"/>
              <w:jc w:val="both"/>
              <w:outlineLvl w:val="0"/>
              <w:rPr>
                <w:rFonts w:ascii="Times New Roman" w:hAnsi="Times New Roman" w:cs="Times New Roman"/>
                <w:sz w:val="22"/>
                <w:szCs w:val="22"/>
                <w:highlight w:val="yellow"/>
                <w:lang w:eastAsia="en-US"/>
              </w:rPr>
            </w:pPr>
            <w:r w:rsidRPr="0061495E">
              <w:rPr>
                <w:rFonts w:ascii="Times New Roman" w:hAnsi="Times New Roman" w:cs="Times New Roman"/>
                <w:sz w:val="22"/>
                <w:szCs w:val="22"/>
                <w:lang w:eastAsia="en-US"/>
              </w:rPr>
              <w:t>Покупатель несет ответственность за соблюдение своими работниками</w:t>
            </w:r>
            <w:r w:rsidR="00682A13">
              <w:rPr>
                <w:rFonts w:ascii="Times New Roman" w:hAnsi="Times New Roman" w:cs="Times New Roman"/>
                <w:sz w:val="22"/>
                <w:szCs w:val="22"/>
                <w:lang w:eastAsia="en-US"/>
              </w:rPr>
              <w:t xml:space="preserve"> </w:t>
            </w:r>
            <w:r w:rsidRPr="0061495E">
              <w:rPr>
                <w:rFonts w:ascii="Times New Roman" w:hAnsi="Times New Roman" w:cs="Times New Roman"/>
                <w:sz w:val="22"/>
                <w:szCs w:val="22"/>
                <w:lang w:eastAsia="en-US"/>
              </w:rPr>
              <w:t xml:space="preserve"> антитеррористического законодательства, нормативно-правовых актов (НПА) об антитеррористической безопасности</w:t>
            </w:r>
            <w:r w:rsidR="006B6369">
              <w:rPr>
                <w:rFonts w:ascii="Times New Roman" w:hAnsi="Times New Roman" w:cs="Times New Roman"/>
                <w:sz w:val="22"/>
                <w:szCs w:val="22"/>
                <w:lang w:eastAsia="en-US"/>
              </w:rPr>
              <w:t xml:space="preserve">, </w:t>
            </w:r>
            <w:r w:rsidRPr="0061495E">
              <w:rPr>
                <w:rFonts w:ascii="Times New Roman" w:hAnsi="Times New Roman" w:cs="Times New Roman"/>
                <w:sz w:val="22"/>
                <w:szCs w:val="22"/>
                <w:lang w:eastAsia="en-US"/>
              </w:rPr>
              <w:t>пропускно</w:t>
            </w:r>
            <w:r w:rsidR="006B6369">
              <w:rPr>
                <w:rFonts w:ascii="Times New Roman" w:hAnsi="Times New Roman" w:cs="Times New Roman"/>
                <w:sz w:val="22"/>
                <w:szCs w:val="22"/>
                <w:lang w:eastAsia="en-US"/>
              </w:rPr>
              <w:t>го</w:t>
            </w:r>
            <w:r w:rsidRPr="0061495E">
              <w:rPr>
                <w:rFonts w:ascii="Times New Roman" w:hAnsi="Times New Roman" w:cs="Times New Roman"/>
                <w:sz w:val="22"/>
                <w:szCs w:val="22"/>
                <w:lang w:eastAsia="en-US"/>
              </w:rPr>
              <w:t xml:space="preserve"> и внутриобьектово</w:t>
            </w:r>
            <w:r w:rsidR="006B6369">
              <w:rPr>
                <w:rFonts w:ascii="Times New Roman" w:hAnsi="Times New Roman" w:cs="Times New Roman"/>
                <w:sz w:val="22"/>
                <w:szCs w:val="22"/>
                <w:lang w:eastAsia="en-US"/>
              </w:rPr>
              <w:t>го</w:t>
            </w:r>
            <w:r w:rsidRPr="0061495E">
              <w:rPr>
                <w:rFonts w:ascii="Times New Roman" w:hAnsi="Times New Roman" w:cs="Times New Roman"/>
                <w:sz w:val="22"/>
                <w:szCs w:val="22"/>
                <w:lang w:eastAsia="en-US"/>
              </w:rPr>
              <w:t xml:space="preserve"> режим</w:t>
            </w:r>
            <w:r w:rsidR="006B6369">
              <w:rPr>
                <w:rFonts w:ascii="Times New Roman" w:hAnsi="Times New Roman" w:cs="Times New Roman"/>
                <w:sz w:val="22"/>
                <w:szCs w:val="22"/>
                <w:lang w:eastAsia="en-US"/>
              </w:rPr>
              <w:t>а</w:t>
            </w:r>
            <w:r w:rsidRPr="0061495E">
              <w:rPr>
                <w:rFonts w:ascii="Times New Roman" w:hAnsi="Times New Roman" w:cs="Times New Roman"/>
                <w:sz w:val="22"/>
                <w:szCs w:val="22"/>
                <w:lang w:eastAsia="en-US"/>
              </w:rPr>
              <w:t>, персональных данных.</w:t>
            </w:r>
          </w:p>
        </w:tc>
      </w:tr>
      <w:tr w:rsidR="003458BC" w:rsidRPr="005D5778" w14:paraId="364B87E0" w14:textId="77777777" w:rsidTr="00182417">
        <w:trPr>
          <w:trHeight w:val="311"/>
          <w:jc w:val="center"/>
        </w:trPr>
        <w:tc>
          <w:tcPr>
            <w:tcW w:w="621" w:type="dxa"/>
            <w:shd w:val="clear" w:color="auto" w:fill="auto"/>
          </w:tcPr>
          <w:p w14:paraId="6D0C6C06" w14:textId="77777777" w:rsidR="003458BC" w:rsidRPr="005D5778" w:rsidRDefault="003458BC" w:rsidP="00182417">
            <w:pPr>
              <w:spacing w:line="276" w:lineRule="auto"/>
              <w:ind w:firstLine="0"/>
              <w:contextualSpacing/>
              <w:jc w:val="center"/>
              <w:rPr>
                <w:b/>
                <w:sz w:val="22"/>
                <w:szCs w:val="22"/>
              </w:rPr>
            </w:pPr>
            <w:r w:rsidRPr="005D5778">
              <w:rPr>
                <w:b/>
                <w:sz w:val="22"/>
                <w:szCs w:val="22"/>
              </w:rPr>
              <w:t>2</w:t>
            </w:r>
          </w:p>
        </w:tc>
        <w:tc>
          <w:tcPr>
            <w:tcW w:w="3544" w:type="dxa"/>
            <w:shd w:val="clear" w:color="auto" w:fill="auto"/>
          </w:tcPr>
          <w:p w14:paraId="10991DF7" w14:textId="77777777" w:rsidR="003458BC" w:rsidRPr="005D5778" w:rsidRDefault="003458BC" w:rsidP="00882B28">
            <w:pPr>
              <w:pStyle w:val="ConsPlusNormal"/>
              <w:widowControl/>
              <w:spacing w:line="276" w:lineRule="auto"/>
              <w:ind w:firstLine="0"/>
              <w:jc w:val="both"/>
              <w:outlineLvl w:val="0"/>
              <w:rPr>
                <w:rFonts w:ascii="Times New Roman" w:hAnsi="Times New Roman" w:cs="Times New Roman"/>
                <w:b/>
                <w:sz w:val="22"/>
                <w:szCs w:val="22"/>
              </w:rPr>
            </w:pPr>
            <w:r w:rsidRPr="005D5778">
              <w:rPr>
                <w:rFonts w:ascii="Times New Roman" w:hAnsi="Times New Roman" w:cs="Times New Roman"/>
                <w:b/>
                <w:sz w:val="22"/>
                <w:szCs w:val="22"/>
              </w:rPr>
              <w:t xml:space="preserve">Требования к содержанию, форме, оформлению и составу заявки на участие </w:t>
            </w:r>
            <w:r>
              <w:rPr>
                <w:rFonts w:ascii="Times New Roman" w:hAnsi="Times New Roman" w:cs="Times New Roman"/>
                <w:b/>
                <w:sz w:val="22"/>
                <w:szCs w:val="22"/>
              </w:rPr>
              <w:t xml:space="preserve">в </w:t>
            </w:r>
            <w:r w:rsidR="00882B28">
              <w:rPr>
                <w:rFonts w:ascii="Times New Roman" w:hAnsi="Times New Roman" w:cs="Times New Roman"/>
                <w:b/>
                <w:sz w:val="22"/>
                <w:szCs w:val="22"/>
              </w:rPr>
              <w:t>переторжке</w:t>
            </w:r>
          </w:p>
        </w:tc>
        <w:tc>
          <w:tcPr>
            <w:tcW w:w="10856" w:type="dxa"/>
            <w:shd w:val="clear" w:color="auto" w:fill="auto"/>
          </w:tcPr>
          <w:p w14:paraId="5D1F42E7" w14:textId="77777777" w:rsidR="003458BC" w:rsidRPr="00FF042F" w:rsidRDefault="003458BC" w:rsidP="00182417">
            <w:pPr>
              <w:shd w:val="clear" w:color="auto" w:fill="FFFFFF"/>
              <w:tabs>
                <w:tab w:val="left" w:pos="567"/>
              </w:tabs>
              <w:spacing w:line="276" w:lineRule="auto"/>
              <w:ind w:firstLine="0"/>
              <w:rPr>
                <w:sz w:val="22"/>
                <w:szCs w:val="22"/>
              </w:rPr>
            </w:pPr>
            <w:r w:rsidRPr="00FF042F">
              <w:rPr>
                <w:sz w:val="22"/>
                <w:szCs w:val="22"/>
              </w:rPr>
              <w:t>2.1. Заявка</w:t>
            </w:r>
            <w:r w:rsidR="00CB3845" w:rsidRPr="00FF042F">
              <w:rPr>
                <w:sz w:val="22"/>
                <w:szCs w:val="22"/>
              </w:rPr>
              <w:t xml:space="preserve"> - КП</w:t>
            </w:r>
            <w:r w:rsidRPr="00FF042F">
              <w:rPr>
                <w:sz w:val="22"/>
                <w:szCs w:val="22"/>
              </w:rPr>
              <w:t xml:space="preserve"> на участие подается на русском языке</w:t>
            </w:r>
            <w:r w:rsidR="00BE608D" w:rsidRPr="00FF042F">
              <w:rPr>
                <w:sz w:val="22"/>
                <w:szCs w:val="22"/>
              </w:rPr>
              <w:t xml:space="preserve"> в произвольной форме - </w:t>
            </w:r>
            <w:r w:rsidRPr="00FF042F">
              <w:rPr>
                <w:sz w:val="22"/>
                <w:szCs w:val="22"/>
              </w:rPr>
              <w:t xml:space="preserve">Заявка на участие от юридического лица должна быть подписана руководителем юридического лица и заверена оттиском печати юридического лица (при наличии таковой) Заявка на участие от физического лица должна быть подписана данным физическим лицом. </w:t>
            </w:r>
          </w:p>
          <w:p w14:paraId="13567E46" w14:textId="77777777" w:rsidR="003458BC" w:rsidRPr="00FF042F" w:rsidRDefault="003458BC" w:rsidP="00182417">
            <w:pPr>
              <w:shd w:val="clear" w:color="auto" w:fill="FFFFFF"/>
              <w:tabs>
                <w:tab w:val="left" w:pos="567"/>
              </w:tabs>
              <w:spacing w:line="276" w:lineRule="auto"/>
              <w:ind w:firstLine="0"/>
              <w:rPr>
                <w:sz w:val="22"/>
                <w:szCs w:val="22"/>
              </w:rPr>
            </w:pPr>
            <w:r w:rsidRPr="00FF042F">
              <w:rPr>
                <w:sz w:val="22"/>
                <w:szCs w:val="22"/>
              </w:rPr>
              <w:t xml:space="preserve">2.2. В заявке должен быть указан срок ее действия на весь период.   </w:t>
            </w:r>
          </w:p>
          <w:p w14:paraId="7836FB8C" w14:textId="4005B6BB" w:rsidR="00CB3845" w:rsidRPr="00FF042F" w:rsidRDefault="003458BC" w:rsidP="00182417">
            <w:pPr>
              <w:shd w:val="clear" w:color="auto" w:fill="FFFFFF"/>
              <w:tabs>
                <w:tab w:val="left" w:pos="567"/>
              </w:tabs>
              <w:spacing w:line="276" w:lineRule="auto"/>
              <w:ind w:firstLine="0"/>
              <w:rPr>
                <w:b/>
                <w:sz w:val="22"/>
                <w:szCs w:val="22"/>
              </w:rPr>
            </w:pPr>
            <w:r w:rsidRPr="00FF042F">
              <w:rPr>
                <w:sz w:val="22"/>
                <w:szCs w:val="22"/>
              </w:rPr>
              <w:t xml:space="preserve">2.3. </w:t>
            </w:r>
            <w:r w:rsidR="00CB3845" w:rsidRPr="00FF042F">
              <w:rPr>
                <w:b/>
                <w:sz w:val="22"/>
                <w:szCs w:val="22"/>
              </w:rPr>
              <w:t>К заявке прилагается копия документа, подтверждающего внесение участником обеспечительного взноса</w:t>
            </w:r>
            <w:r w:rsidR="006B6369" w:rsidRPr="00FF042F">
              <w:rPr>
                <w:b/>
                <w:sz w:val="22"/>
                <w:szCs w:val="22"/>
              </w:rPr>
              <w:t xml:space="preserve"> либо банковская гарантия</w:t>
            </w:r>
            <w:r w:rsidR="00CB3845" w:rsidRPr="00FF042F">
              <w:rPr>
                <w:b/>
                <w:sz w:val="22"/>
                <w:szCs w:val="22"/>
              </w:rPr>
              <w:t>.</w:t>
            </w:r>
          </w:p>
          <w:p w14:paraId="705D2BEF" w14:textId="68587F57" w:rsidR="003458BC" w:rsidRPr="00FF042F" w:rsidRDefault="003458BC" w:rsidP="00182417">
            <w:pPr>
              <w:pStyle w:val="a8"/>
              <w:spacing w:line="276" w:lineRule="auto"/>
              <w:ind w:left="0"/>
              <w:jc w:val="both"/>
              <w:rPr>
                <w:sz w:val="22"/>
                <w:szCs w:val="22"/>
              </w:rPr>
            </w:pPr>
            <w:r w:rsidRPr="00FF042F">
              <w:rPr>
                <w:sz w:val="22"/>
                <w:szCs w:val="22"/>
              </w:rPr>
              <w:t>2.</w:t>
            </w:r>
            <w:r w:rsidR="00CB3845" w:rsidRPr="00FF042F">
              <w:rPr>
                <w:sz w:val="22"/>
                <w:szCs w:val="22"/>
              </w:rPr>
              <w:t>4</w:t>
            </w:r>
            <w:r w:rsidRPr="00FF042F">
              <w:rPr>
                <w:sz w:val="22"/>
                <w:szCs w:val="22"/>
              </w:rPr>
              <w:t>. Заявки, представленные позже</w:t>
            </w:r>
            <w:r w:rsidR="00546B2D" w:rsidRPr="00FF042F">
              <w:rPr>
                <w:sz w:val="22"/>
                <w:szCs w:val="22"/>
              </w:rPr>
              <w:t xml:space="preserve"> </w:t>
            </w:r>
            <w:r w:rsidR="00EA2A14" w:rsidRPr="00FF042F">
              <w:rPr>
                <w:sz w:val="22"/>
                <w:szCs w:val="22"/>
              </w:rPr>
              <w:t>12</w:t>
            </w:r>
            <w:r w:rsidR="00546B2D" w:rsidRPr="00FF042F">
              <w:rPr>
                <w:sz w:val="22"/>
                <w:szCs w:val="22"/>
              </w:rPr>
              <w:t>.00 ч Иркутского времени</w:t>
            </w:r>
            <w:r w:rsidRPr="00FF042F">
              <w:rPr>
                <w:sz w:val="22"/>
                <w:szCs w:val="22"/>
              </w:rPr>
              <w:t xml:space="preserve"> </w:t>
            </w:r>
            <w:r w:rsidR="00CB3845" w:rsidRPr="00FF042F">
              <w:rPr>
                <w:sz w:val="22"/>
                <w:szCs w:val="22"/>
              </w:rPr>
              <w:t>2</w:t>
            </w:r>
            <w:r w:rsidR="003D248D" w:rsidRPr="00FF042F">
              <w:rPr>
                <w:sz w:val="22"/>
                <w:szCs w:val="22"/>
              </w:rPr>
              <w:t>5</w:t>
            </w:r>
            <w:r w:rsidR="00FF088F" w:rsidRPr="00FF042F">
              <w:rPr>
                <w:sz w:val="22"/>
                <w:szCs w:val="22"/>
              </w:rPr>
              <w:t>.0</w:t>
            </w:r>
            <w:r w:rsidR="00E41471" w:rsidRPr="00FF042F">
              <w:rPr>
                <w:sz w:val="22"/>
                <w:szCs w:val="22"/>
              </w:rPr>
              <w:t>8</w:t>
            </w:r>
            <w:r w:rsidR="00546B2D" w:rsidRPr="00FF042F">
              <w:rPr>
                <w:sz w:val="22"/>
                <w:szCs w:val="22"/>
              </w:rPr>
              <w:t xml:space="preserve">.2022  </w:t>
            </w:r>
            <w:r w:rsidRPr="00FF042F">
              <w:rPr>
                <w:sz w:val="22"/>
                <w:szCs w:val="22"/>
              </w:rPr>
              <w:t>к рассмотрению не принимаются.</w:t>
            </w:r>
          </w:p>
          <w:p w14:paraId="416B5640" w14:textId="77777777" w:rsidR="003458BC" w:rsidRPr="00FF042F" w:rsidRDefault="003458BC" w:rsidP="00182417">
            <w:pPr>
              <w:pStyle w:val="a8"/>
              <w:spacing w:line="276" w:lineRule="auto"/>
              <w:ind w:left="0"/>
              <w:jc w:val="both"/>
              <w:rPr>
                <w:sz w:val="22"/>
                <w:szCs w:val="22"/>
              </w:rPr>
            </w:pPr>
            <w:r w:rsidRPr="00FF042F">
              <w:rPr>
                <w:sz w:val="22"/>
                <w:szCs w:val="22"/>
              </w:rPr>
              <w:t>2.</w:t>
            </w:r>
            <w:r w:rsidR="00CB3845" w:rsidRPr="00FF042F">
              <w:rPr>
                <w:sz w:val="22"/>
                <w:szCs w:val="22"/>
              </w:rPr>
              <w:t>5</w:t>
            </w:r>
            <w:r w:rsidRPr="00FF042F">
              <w:rPr>
                <w:sz w:val="22"/>
                <w:szCs w:val="22"/>
              </w:rPr>
              <w:t xml:space="preserve">. Участник, подавший заявку, вправе изменить или отозвать заявку на участие в </w:t>
            </w:r>
            <w:r w:rsidR="00FF088F" w:rsidRPr="00FF042F">
              <w:rPr>
                <w:sz w:val="22"/>
                <w:szCs w:val="22"/>
              </w:rPr>
              <w:t>переторжке</w:t>
            </w:r>
            <w:r w:rsidRPr="00FF042F">
              <w:rPr>
                <w:sz w:val="22"/>
                <w:szCs w:val="22"/>
              </w:rPr>
              <w:t xml:space="preserve"> в любое время до окончания срока подачи заявок на участие в </w:t>
            </w:r>
            <w:r w:rsidR="00FF088F" w:rsidRPr="00FF042F">
              <w:rPr>
                <w:sz w:val="22"/>
                <w:szCs w:val="22"/>
              </w:rPr>
              <w:t>переторжке</w:t>
            </w:r>
            <w:r w:rsidRPr="00FF042F">
              <w:rPr>
                <w:sz w:val="22"/>
                <w:szCs w:val="22"/>
              </w:rPr>
              <w:t>.</w:t>
            </w:r>
          </w:p>
          <w:p w14:paraId="4DD8BAC7" w14:textId="77777777" w:rsidR="003458BC" w:rsidRPr="00FF042F" w:rsidRDefault="003458BC" w:rsidP="00182417">
            <w:pPr>
              <w:pStyle w:val="ConsPlusNormal"/>
              <w:widowControl/>
              <w:tabs>
                <w:tab w:val="left" w:pos="284"/>
                <w:tab w:val="left" w:pos="426"/>
              </w:tabs>
              <w:spacing w:line="276" w:lineRule="auto"/>
              <w:ind w:firstLine="0"/>
              <w:jc w:val="both"/>
              <w:outlineLvl w:val="0"/>
              <w:rPr>
                <w:rFonts w:ascii="Times New Roman" w:hAnsi="Times New Roman" w:cs="Times New Roman"/>
                <w:sz w:val="22"/>
                <w:szCs w:val="22"/>
              </w:rPr>
            </w:pPr>
            <w:r w:rsidRPr="00FF042F">
              <w:rPr>
                <w:rFonts w:ascii="Times New Roman" w:hAnsi="Times New Roman" w:cs="Times New Roman"/>
                <w:sz w:val="22"/>
                <w:szCs w:val="22"/>
              </w:rPr>
              <w:t>2.</w:t>
            </w:r>
            <w:r w:rsidR="00CB3845" w:rsidRPr="00FF042F">
              <w:rPr>
                <w:rFonts w:ascii="Times New Roman" w:hAnsi="Times New Roman" w:cs="Times New Roman"/>
                <w:sz w:val="22"/>
                <w:szCs w:val="22"/>
              </w:rPr>
              <w:t>6</w:t>
            </w:r>
            <w:r w:rsidRPr="00FF042F">
              <w:rPr>
                <w:rFonts w:ascii="Times New Roman" w:hAnsi="Times New Roman" w:cs="Times New Roman"/>
                <w:sz w:val="22"/>
                <w:szCs w:val="22"/>
              </w:rPr>
              <w:t>. Поданная в срок заявка регистрируется Организатором с указанием даты и времени ее получения.</w:t>
            </w:r>
          </w:p>
          <w:p w14:paraId="0E8242DB" w14:textId="77777777" w:rsidR="003458BC" w:rsidRPr="00FF042F" w:rsidRDefault="003458BC" w:rsidP="00CB3845">
            <w:pPr>
              <w:pStyle w:val="ConsPlusNormal"/>
              <w:widowControl/>
              <w:tabs>
                <w:tab w:val="left" w:pos="284"/>
                <w:tab w:val="left" w:pos="426"/>
              </w:tabs>
              <w:spacing w:line="276" w:lineRule="auto"/>
              <w:ind w:firstLine="0"/>
              <w:jc w:val="both"/>
              <w:outlineLvl w:val="0"/>
              <w:rPr>
                <w:rFonts w:ascii="Times New Roman" w:hAnsi="Times New Roman" w:cs="Times New Roman"/>
                <w:sz w:val="22"/>
                <w:szCs w:val="22"/>
              </w:rPr>
            </w:pPr>
            <w:r w:rsidRPr="00FF042F">
              <w:rPr>
                <w:rFonts w:ascii="Times New Roman" w:hAnsi="Times New Roman" w:cs="Times New Roman"/>
                <w:sz w:val="22"/>
                <w:szCs w:val="22"/>
              </w:rPr>
              <w:t>2.</w:t>
            </w:r>
            <w:r w:rsidR="00CB3845" w:rsidRPr="00FF042F">
              <w:rPr>
                <w:rFonts w:ascii="Times New Roman" w:hAnsi="Times New Roman" w:cs="Times New Roman"/>
                <w:sz w:val="22"/>
                <w:szCs w:val="22"/>
              </w:rPr>
              <w:t>7</w:t>
            </w:r>
            <w:r w:rsidRPr="00FF042F">
              <w:rPr>
                <w:rFonts w:ascii="Times New Roman" w:hAnsi="Times New Roman" w:cs="Times New Roman"/>
                <w:sz w:val="22"/>
                <w:szCs w:val="22"/>
              </w:rPr>
              <w:t xml:space="preserve">. Прием заявок на участие в </w:t>
            </w:r>
            <w:r w:rsidR="00BE608D" w:rsidRPr="00FF042F">
              <w:rPr>
                <w:rFonts w:ascii="Times New Roman" w:hAnsi="Times New Roman" w:cs="Times New Roman"/>
                <w:sz w:val="22"/>
                <w:szCs w:val="22"/>
              </w:rPr>
              <w:t>переторжке</w:t>
            </w:r>
            <w:r w:rsidRPr="00FF042F">
              <w:rPr>
                <w:rFonts w:ascii="Times New Roman" w:hAnsi="Times New Roman" w:cs="Times New Roman"/>
                <w:sz w:val="22"/>
                <w:szCs w:val="22"/>
              </w:rPr>
              <w:t xml:space="preserve"> прекращается после окончания срока подачи заявок (предложений) на участие в </w:t>
            </w:r>
            <w:r w:rsidR="00BE608D" w:rsidRPr="00FF042F">
              <w:rPr>
                <w:rFonts w:ascii="Times New Roman" w:hAnsi="Times New Roman" w:cs="Times New Roman"/>
                <w:sz w:val="22"/>
                <w:szCs w:val="22"/>
              </w:rPr>
              <w:t>переторжке</w:t>
            </w:r>
            <w:r w:rsidRPr="00FF042F">
              <w:rPr>
                <w:rFonts w:ascii="Times New Roman" w:hAnsi="Times New Roman" w:cs="Times New Roman"/>
                <w:sz w:val="22"/>
                <w:szCs w:val="22"/>
              </w:rPr>
              <w:t>.</w:t>
            </w:r>
          </w:p>
        </w:tc>
      </w:tr>
      <w:tr w:rsidR="003458BC" w:rsidRPr="005D5778" w14:paraId="4FE9DBF7" w14:textId="77777777" w:rsidTr="00182417">
        <w:trPr>
          <w:trHeight w:val="516"/>
          <w:jc w:val="center"/>
        </w:trPr>
        <w:tc>
          <w:tcPr>
            <w:tcW w:w="621" w:type="dxa"/>
            <w:shd w:val="clear" w:color="auto" w:fill="auto"/>
          </w:tcPr>
          <w:p w14:paraId="0AA87EAF" w14:textId="77777777" w:rsidR="003458BC" w:rsidRPr="005D5778" w:rsidRDefault="003458BC" w:rsidP="00182417">
            <w:pPr>
              <w:spacing w:line="276" w:lineRule="auto"/>
              <w:ind w:firstLine="0"/>
              <w:contextualSpacing/>
              <w:jc w:val="center"/>
              <w:rPr>
                <w:b/>
                <w:sz w:val="22"/>
                <w:szCs w:val="22"/>
              </w:rPr>
            </w:pPr>
            <w:r>
              <w:rPr>
                <w:b/>
                <w:sz w:val="22"/>
                <w:szCs w:val="22"/>
              </w:rPr>
              <w:t>3</w:t>
            </w:r>
          </w:p>
        </w:tc>
        <w:tc>
          <w:tcPr>
            <w:tcW w:w="3544" w:type="dxa"/>
            <w:shd w:val="clear" w:color="auto" w:fill="auto"/>
          </w:tcPr>
          <w:p w14:paraId="7D10BF09" w14:textId="77777777" w:rsidR="003458BC" w:rsidRPr="00BE608D" w:rsidRDefault="003458BC" w:rsidP="00882B28">
            <w:pPr>
              <w:spacing w:line="276" w:lineRule="auto"/>
              <w:ind w:firstLine="0"/>
              <w:contextualSpacing/>
              <w:rPr>
                <w:b/>
                <w:color w:val="FF0000"/>
                <w:sz w:val="22"/>
                <w:szCs w:val="22"/>
              </w:rPr>
            </w:pPr>
            <w:r w:rsidRPr="00FF042F">
              <w:rPr>
                <w:b/>
                <w:sz w:val="22"/>
                <w:szCs w:val="22"/>
              </w:rPr>
              <w:t xml:space="preserve">Объем </w:t>
            </w:r>
            <w:r w:rsidR="00882B28" w:rsidRPr="00FF042F">
              <w:rPr>
                <w:b/>
                <w:sz w:val="22"/>
                <w:szCs w:val="22"/>
              </w:rPr>
              <w:t>строительных материалов и производимых работ</w:t>
            </w:r>
          </w:p>
        </w:tc>
        <w:tc>
          <w:tcPr>
            <w:tcW w:w="10856" w:type="dxa"/>
            <w:shd w:val="clear" w:color="auto" w:fill="auto"/>
          </w:tcPr>
          <w:p w14:paraId="067DB6B5" w14:textId="77777777" w:rsidR="003458BC" w:rsidRPr="00FF042F" w:rsidRDefault="00882B28" w:rsidP="00182417">
            <w:pPr>
              <w:spacing w:line="276" w:lineRule="auto"/>
              <w:ind w:firstLine="0"/>
              <w:rPr>
                <w:sz w:val="22"/>
                <w:szCs w:val="22"/>
              </w:rPr>
            </w:pPr>
            <w:r w:rsidRPr="00FF042F">
              <w:rPr>
                <w:sz w:val="22"/>
                <w:szCs w:val="22"/>
              </w:rPr>
              <w:t xml:space="preserve">- Металлоконструкции   </w:t>
            </w:r>
            <w:r w:rsidR="00FF088F" w:rsidRPr="00FF042F">
              <w:rPr>
                <w:sz w:val="22"/>
                <w:szCs w:val="22"/>
              </w:rPr>
              <w:t xml:space="preserve"> - </w:t>
            </w:r>
            <w:r w:rsidRPr="00FF042F">
              <w:rPr>
                <w:sz w:val="22"/>
                <w:szCs w:val="22"/>
              </w:rPr>
              <w:t>весом 3 994 398 кг.</w:t>
            </w:r>
          </w:p>
          <w:p w14:paraId="1FD6E9BD" w14:textId="77777777" w:rsidR="00882B28" w:rsidRPr="00FF042F" w:rsidRDefault="00882B28" w:rsidP="00182417">
            <w:pPr>
              <w:spacing w:line="276" w:lineRule="auto"/>
              <w:ind w:firstLine="0"/>
              <w:rPr>
                <w:sz w:val="22"/>
                <w:szCs w:val="22"/>
              </w:rPr>
            </w:pPr>
            <w:r w:rsidRPr="00FF042F">
              <w:rPr>
                <w:sz w:val="22"/>
                <w:szCs w:val="22"/>
              </w:rPr>
              <w:t>- стеновые панели – 523 шт.</w:t>
            </w:r>
          </w:p>
          <w:p w14:paraId="12D1C30B" w14:textId="77777777" w:rsidR="00882B28" w:rsidRPr="00FF042F" w:rsidRDefault="00882B28" w:rsidP="00182417">
            <w:pPr>
              <w:spacing w:line="276" w:lineRule="auto"/>
              <w:ind w:firstLine="0"/>
              <w:rPr>
                <w:sz w:val="22"/>
                <w:szCs w:val="22"/>
              </w:rPr>
            </w:pPr>
            <w:r w:rsidRPr="00FF042F">
              <w:rPr>
                <w:sz w:val="22"/>
                <w:szCs w:val="22"/>
              </w:rPr>
              <w:t>- плиты перекрытия ребристые – 262 шт.</w:t>
            </w:r>
          </w:p>
          <w:p w14:paraId="14342622" w14:textId="77777777" w:rsidR="00882B28" w:rsidRPr="00FF042F" w:rsidRDefault="00882B28" w:rsidP="00182417">
            <w:pPr>
              <w:spacing w:line="276" w:lineRule="auto"/>
              <w:ind w:firstLine="0"/>
              <w:rPr>
                <w:sz w:val="22"/>
                <w:szCs w:val="22"/>
              </w:rPr>
            </w:pPr>
            <w:r w:rsidRPr="00FF042F">
              <w:rPr>
                <w:sz w:val="22"/>
                <w:szCs w:val="22"/>
              </w:rPr>
              <w:t>- плиты перекрытия многопустотные – 90 шт.</w:t>
            </w:r>
          </w:p>
          <w:p w14:paraId="2FA7B57A" w14:textId="77777777" w:rsidR="00882B28" w:rsidRPr="00FF042F" w:rsidRDefault="00882B28" w:rsidP="00182417">
            <w:pPr>
              <w:spacing w:line="276" w:lineRule="auto"/>
              <w:ind w:firstLine="0"/>
              <w:rPr>
                <w:sz w:val="22"/>
                <w:szCs w:val="22"/>
              </w:rPr>
            </w:pPr>
            <w:r w:rsidRPr="00FF042F">
              <w:rPr>
                <w:sz w:val="22"/>
                <w:szCs w:val="22"/>
              </w:rPr>
              <w:t xml:space="preserve">- </w:t>
            </w:r>
            <w:r w:rsidR="00CB3845" w:rsidRPr="00FF042F">
              <w:rPr>
                <w:sz w:val="22"/>
                <w:szCs w:val="22"/>
              </w:rPr>
              <w:t xml:space="preserve">разработка плана рекультивации и </w:t>
            </w:r>
            <w:r w:rsidRPr="00FF042F">
              <w:rPr>
                <w:sz w:val="22"/>
                <w:szCs w:val="22"/>
              </w:rPr>
              <w:t>работы по рекультивации земельного участка после демонтажа здания ККЛ</w:t>
            </w:r>
          </w:p>
        </w:tc>
      </w:tr>
      <w:tr w:rsidR="003458BC" w:rsidRPr="005D5778" w14:paraId="14D89E27" w14:textId="77777777" w:rsidTr="00182417">
        <w:trPr>
          <w:jc w:val="center"/>
        </w:trPr>
        <w:tc>
          <w:tcPr>
            <w:tcW w:w="621" w:type="dxa"/>
            <w:shd w:val="clear" w:color="auto" w:fill="auto"/>
          </w:tcPr>
          <w:p w14:paraId="59A879FB" w14:textId="77777777" w:rsidR="003458BC" w:rsidRPr="005D5778" w:rsidRDefault="003458BC" w:rsidP="00182417">
            <w:pPr>
              <w:spacing w:line="276" w:lineRule="auto"/>
              <w:ind w:firstLine="0"/>
              <w:jc w:val="center"/>
              <w:rPr>
                <w:b/>
                <w:sz w:val="22"/>
                <w:szCs w:val="22"/>
              </w:rPr>
            </w:pPr>
            <w:r>
              <w:rPr>
                <w:b/>
                <w:sz w:val="22"/>
                <w:szCs w:val="22"/>
              </w:rPr>
              <w:t>4</w:t>
            </w:r>
          </w:p>
        </w:tc>
        <w:tc>
          <w:tcPr>
            <w:tcW w:w="3544" w:type="dxa"/>
            <w:shd w:val="clear" w:color="auto" w:fill="auto"/>
          </w:tcPr>
          <w:p w14:paraId="2F5C7790" w14:textId="77777777" w:rsidR="003458BC" w:rsidRPr="005D5778" w:rsidRDefault="003458BC" w:rsidP="009353A1">
            <w:pPr>
              <w:spacing w:line="276" w:lineRule="auto"/>
              <w:ind w:firstLine="0"/>
              <w:rPr>
                <w:b/>
                <w:sz w:val="22"/>
                <w:szCs w:val="22"/>
              </w:rPr>
            </w:pPr>
            <w:r w:rsidRPr="00036310">
              <w:rPr>
                <w:b/>
                <w:sz w:val="22"/>
                <w:szCs w:val="22"/>
              </w:rPr>
              <w:t>Сведения о начальной</w:t>
            </w:r>
            <w:r w:rsidR="009353A1">
              <w:rPr>
                <w:b/>
                <w:sz w:val="22"/>
                <w:szCs w:val="22"/>
              </w:rPr>
              <w:t xml:space="preserve"> </w:t>
            </w:r>
            <w:r w:rsidR="009353A1" w:rsidRPr="009353A1">
              <w:rPr>
                <w:b/>
                <w:sz w:val="22"/>
                <w:szCs w:val="22"/>
              </w:rPr>
              <w:t>(</w:t>
            </w:r>
            <w:r w:rsidR="009353A1">
              <w:rPr>
                <w:b/>
                <w:sz w:val="22"/>
                <w:szCs w:val="22"/>
              </w:rPr>
              <w:t>стартовой)</w:t>
            </w:r>
            <w:r w:rsidRPr="00036310">
              <w:rPr>
                <w:b/>
                <w:sz w:val="22"/>
                <w:szCs w:val="22"/>
              </w:rPr>
              <w:t xml:space="preserve"> цене </w:t>
            </w:r>
          </w:p>
        </w:tc>
        <w:tc>
          <w:tcPr>
            <w:tcW w:w="10856" w:type="dxa"/>
            <w:shd w:val="clear" w:color="auto" w:fill="auto"/>
          </w:tcPr>
          <w:p w14:paraId="09639FF0" w14:textId="77777777" w:rsidR="003458BC" w:rsidRPr="00FB43B0" w:rsidRDefault="003458BC" w:rsidP="00182417">
            <w:pPr>
              <w:pStyle w:val="a4"/>
              <w:spacing w:before="0" w:beforeAutospacing="0" w:after="0" w:afterAutospacing="0" w:line="276" w:lineRule="auto"/>
              <w:jc w:val="both"/>
              <w:rPr>
                <w:sz w:val="22"/>
                <w:szCs w:val="22"/>
              </w:rPr>
            </w:pPr>
            <w:r>
              <w:rPr>
                <w:sz w:val="22"/>
                <w:szCs w:val="22"/>
              </w:rPr>
              <w:t>Стартовая цена</w:t>
            </w:r>
            <w:r w:rsidR="00BE608D">
              <w:rPr>
                <w:sz w:val="22"/>
                <w:szCs w:val="22"/>
              </w:rPr>
              <w:t xml:space="preserve"> 50 000 000 (пятьдесят миллионов) рублей</w:t>
            </w:r>
            <w:r w:rsidR="00CB3845">
              <w:rPr>
                <w:sz w:val="22"/>
                <w:szCs w:val="22"/>
              </w:rPr>
              <w:t xml:space="preserve"> с НДС.</w:t>
            </w:r>
          </w:p>
          <w:p w14:paraId="4DFB7EBF" w14:textId="77777777" w:rsidR="003458BC" w:rsidRDefault="003458BC" w:rsidP="00182417">
            <w:pPr>
              <w:pStyle w:val="a4"/>
              <w:spacing w:before="0" w:beforeAutospacing="0" w:after="0" w:afterAutospacing="0" w:line="276" w:lineRule="auto"/>
              <w:jc w:val="both"/>
              <w:rPr>
                <w:sz w:val="22"/>
                <w:szCs w:val="22"/>
              </w:rPr>
            </w:pPr>
            <w:r>
              <w:rPr>
                <w:sz w:val="22"/>
                <w:szCs w:val="22"/>
              </w:rPr>
              <w:t>Минимальный шаг предложения:</w:t>
            </w:r>
          </w:p>
          <w:p w14:paraId="443A46F2" w14:textId="77777777" w:rsidR="00BE608D" w:rsidRDefault="003458BC" w:rsidP="00BE608D">
            <w:pPr>
              <w:pStyle w:val="a4"/>
              <w:spacing w:before="0" w:beforeAutospacing="0" w:after="0" w:afterAutospacing="0" w:line="276" w:lineRule="auto"/>
              <w:jc w:val="both"/>
              <w:rPr>
                <w:sz w:val="22"/>
                <w:szCs w:val="22"/>
              </w:rPr>
            </w:pPr>
            <w:r>
              <w:rPr>
                <w:sz w:val="22"/>
                <w:szCs w:val="22"/>
              </w:rPr>
              <w:t>-</w:t>
            </w:r>
            <w:r w:rsidR="000742A1">
              <w:rPr>
                <w:sz w:val="22"/>
                <w:szCs w:val="22"/>
              </w:rPr>
              <w:t xml:space="preserve">        </w:t>
            </w:r>
            <w:r>
              <w:rPr>
                <w:sz w:val="22"/>
                <w:szCs w:val="22"/>
              </w:rPr>
              <w:t xml:space="preserve"> </w:t>
            </w:r>
            <w:r w:rsidR="00BE608D">
              <w:rPr>
                <w:sz w:val="22"/>
                <w:szCs w:val="22"/>
              </w:rPr>
              <w:t>(от стартовой цены).</w:t>
            </w:r>
          </w:p>
          <w:p w14:paraId="0AC0786D" w14:textId="77777777" w:rsidR="003458BC" w:rsidRPr="00736826" w:rsidRDefault="003458BC" w:rsidP="00182417">
            <w:pPr>
              <w:pStyle w:val="a4"/>
              <w:spacing w:before="0" w:beforeAutospacing="0" w:after="0" w:afterAutospacing="0" w:line="276" w:lineRule="auto"/>
              <w:jc w:val="both"/>
              <w:rPr>
                <w:sz w:val="22"/>
                <w:szCs w:val="22"/>
              </w:rPr>
            </w:pPr>
            <w:r>
              <w:rPr>
                <w:sz w:val="22"/>
                <w:szCs w:val="22"/>
              </w:rPr>
              <w:lastRenderedPageBreak/>
              <w:t>Максимальный – не ограничен</w:t>
            </w:r>
          </w:p>
        </w:tc>
      </w:tr>
      <w:tr w:rsidR="003458BC" w:rsidRPr="005D5778" w14:paraId="3F5DA4D2" w14:textId="77777777" w:rsidTr="00182417">
        <w:trPr>
          <w:jc w:val="center"/>
        </w:trPr>
        <w:tc>
          <w:tcPr>
            <w:tcW w:w="621" w:type="dxa"/>
            <w:shd w:val="clear" w:color="auto" w:fill="auto"/>
          </w:tcPr>
          <w:p w14:paraId="55380C9E" w14:textId="77777777" w:rsidR="003458BC" w:rsidRPr="005D5778" w:rsidRDefault="003458BC" w:rsidP="00182417">
            <w:pPr>
              <w:spacing w:line="276" w:lineRule="auto"/>
              <w:ind w:firstLine="0"/>
              <w:contextualSpacing/>
              <w:jc w:val="center"/>
              <w:rPr>
                <w:b/>
                <w:sz w:val="22"/>
                <w:szCs w:val="22"/>
              </w:rPr>
            </w:pPr>
            <w:r>
              <w:rPr>
                <w:b/>
                <w:sz w:val="22"/>
                <w:szCs w:val="22"/>
              </w:rPr>
              <w:lastRenderedPageBreak/>
              <w:t>5</w:t>
            </w:r>
          </w:p>
        </w:tc>
        <w:tc>
          <w:tcPr>
            <w:tcW w:w="3544" w:type="dxa"/>
            <w:shd w:val="clear" w:color="auto" w:fill="auto"/>
          </w:tcPr>
          <w:p w14:paraId="6248EA0E" w14:textId="77777777" w:rsidR="003458BC" w:rsidRPr="005D5778" w:rsidRDefault="003458BC" w:rsidP="00182417">
            <w:pPr>
              <w:spacing w:line="276" w:lineRule="auto"/>
              <w:ind w:firstLine="0"/>
              <w:contextualSpacing/>
              <w:rPr>
                <w:b/>
                <w:sz w:val="22"/>
                <w:szCs w:val="22"/>
              </w:rPr>
            </w:pPr>
            <w:r w:rsidRPr="00036310">
              <w:rPr>
                <w:b/>
                <w:sz w:val="22"/>
                <w:szCs w:val="22"/>
              </w:rPr>
              <w:t xml:space="preserve">Порядок формирования цены </w:t>
            </w:r>
          </w:p>
        </w:tc>
        <w:tc>
          <w:tcPr>
            <w:tcW w:w="10856" w:type="dxa"/>
            <w:shd w:val="clear" w:color="auto" w:fill="auto"/>
          </w:tcPr>
          <w:p w14:paraId="22480111" w14:textId="6EB4286B" w:rsidR="003458BC" w:rsidRPr="005D5778" w:rsidRDefault="003458BC" w:rsidP="000742A1">
            <w:pPr>
              <w:spacing w:line="276" w:lineRule="auto"/>
              <w:ind w:firstLine="0"/>
              <w:contextualSpacing/>
              <w:rPr>
                <w:sz w:val="22"/>
                <w:szCs w:val="22"/>
              </w:rPr>
            </w:pPr>
            <w:r w:rsidRPr="006171A1">
              <w:rPr>
                <w:sz w:val="22"/>
                <w:szCs w:val="22"/>
              </w:rPr>
              <w:t xml:space="preserve">Цена </w:t>
            </w:r>
            <w:r w:rsidR="000742A1">
              <w:rPr>
                <w:sz w:val="22"/>
                <w:szCs w:val="22"/>
              </w:rPr>
              <w:t>с</w:t>
            </w:r>
            <w:r w:rsidRPr="006171A1">
              <w:rPr>
                <w:sz w:val="22"/>
                <w:szCs w:val="22"/>
              </w:rPr>
              <w:t xml:space="preserve"> НДС с учетом </w:t>
            </w:r>
            <w:r w:rsidR="003D248D">
              <w:rPr>
                <w:sz w:val="22"/>
                <w:szCs w:val="22"/>
              </w:rPr>
              <w:t xml:space="preserve">демонтажа, </w:t>
            </w:r>
            <w:r w:rsidRPr="006171A1">
              <w:rPr>
                <w:sz w:val="22"/>
                <w:szCs w:val="22"/>
              </w:rPr>
              <w:t xml:space="preserve">транспортных расходов, </w:t>
            </w:r>
            <w:r>
              <w:rPr>
                <w:sz w:val="22"/>
                <w:szCs w:val="22"/>
              </w:rPr>
              <w:t>погрузки/разгрузки</w:t>
            </w:r>
            <w:r w:rsidRPr="006171A1">
              <w:rPr>
                <w:sz w:val="22"/>
                <w:szCs w:val="22"/>
              </w:rPr>
              <w:t>,</w:t>
            </w:r>
            <w:r>
              <w:rPr>
                <w:sz w:val="22"/>
                <w:szCs w:val="22"/>
              </w:rPr>
              <w:t xml:space="preserve"> резка</w:t>
            </w:r>
            <w:r w:rsidR="000742A1">
              <w:rPr>
                <w:sz w:val="22"/>
                <w:szCs w:val="22"/>
              </w:rPr>
              <w:t>, а также проведенной рекультивации земельного участка</w:t>
            </w:r>
            <w:r w:rsidR="00994649">
              <w:rPr>
                <w:sz w:val="22"/>
                <w:szCs w:val="22"/>
              </w:rPr>
              <w:t xml:space="preserve"> за счет подрядчика (покупателя)</w:t>
            </w:r>
            <w:r>
              <w:rPr>
                <w:sz w:val="22"/>
                <w:szCs w:val="22"/>
              </w:rPr>
              <w:t>.</w:t>
            </w:r>
            <w:r w:rsidRPr="006171A1">
              <w:rPr>
                <w:sz w:val="22"/>
                <w:szCs w:val="22"/>
              </w:rPr>
              <w:t xml:space="preserve"> </w:t>
            </w:r>
          </w:p>
        </w:tc>
      </w:tr>
      <w:tr w:rsidR="003458BC" w:rsidRPr="005D5778" w14:paraId="68A41742" w14:textId="77777777" w:rsidTr="00182417">
        <w:trPr>
          <w:jc w:val="center"/>
        </w:trPr>
        <w:tc>
          <w:tcPr>
            <w:tcW w:w="621" w:type="dxa"/>
            <w:shd w:val="clear" w:color="auto" w:fill="auto"/>
          </w:tcPr>
          <w:p w14:paraId="0688D63F" w14:textId="77777777" w:rsidR="003458BC" w:rsidRPr="005D5778" w:rsidRDefault="003458BC" w:rsidP="00182417">
            <w:pPr>
              <w:spacing w:line="276" w:lineRule="auto"/>
              <w:ind w:firstLine="0"/>
              <w:contextualSpacing/>
              <w:jc w:val="center"/>
              <w:rPr>
                <w:b/>
                <w:sz w:val="22"/>
                <w:szCs w:val="22"/>
              </w:rPr>
            </w:pPr>
            <w:r>
              <w:rPr>
                <w:b/>
                <w:sz w:val="22"/>
                <w:szCs w:val="22"/>
              </w:rPr>
              <w:t>6</w:t>
            </w:r>
          </w:p>
        </w:tc>
        <w:tc>
          <w:tcPr>
            <w:tcW w:w="3544" w:type="dxa"/>
            <w:shd w:val="clear" w:color="auto" w:fill="auto"/>
          </w:tcPr>
          <w:p w14:paraId="4A8FED14" w14:textId="77777777" w:rsidR="003458BC" w:rsidRPr="005D5778" w:rsidRDefault="003458BC" w:rsidP="00182417">
            <w:pPr>
              <w:spacing w:line="276" w:lineRule="auto"/>
              <w:ind w:firstLine="0"/>
              <w:contextualSpacing/>
              <w:rPr>
                <w:b/>
                <w:sz w:val="22"/>
                <w:szCs w:val="22"/>
              </w:rPr>
            </w:pPr>
            <w:r w:rsidRPr="00036310">
              <w:rPr>
                <w:b/>
                <w:sz w:val="22"/>
                <w:szCs w:val="22"/>
              </w:rPr>
              <w:t>Форма, сроки и порядок оплаты</w:t>
            </w:r>
            <w:r>
              <w:rPr>
                <w:b/>
                <w:sz w:val="22"/>
                <w:szCs w:val="22"/>
              </w:rPr>
              <w:t xml:space="preserve"> </w:t>
            </w:r>
          </w:p>
        </w:tc>
        <w:tc>
          <w:tcPr>
            <w:tcW w:w="10856" w:type="dxa"/>
            <w:shd w:val="clear" w:color="auto" w:fill="auto"/>
          </w:tcPr>
          <w:p w14:paraId="0E86E8F7" w14:textId="77777777" w:rsidR="003458BC" w:rsidRPr="001551B4" w:rsidRDefault="003458BC" w:rsidP="00BE608D">
            <w:pPr>
              <w:pStyle w:val="Style2"/>
              <w:widowControl/>
              <w:spacing w:line="276" w:lineRule="auto"/>
              <w:rPr>
                <w:sz w:val="22"/>
                <w:szCs w:val="22"/>
              </w:rPr>
            </w:pPr>
            <w:r>
              <w:rPr>
                <w:sz w:val="22"/>
                <w:szCs w:val="22"/>
              </w:rPr>
              <w:t>100% предоплата</w:t>
            </w:r>
            <w:r w:rsidRPr="001551B4">
              <w:rPr>
                <w:sz w:val="22"/>
                <w:szCs w:val="22"/>
              </w:rPr>
              <w:t>, безналичный расчет</w:t>
            </w:r>
          </w:p>
        </w:tc>
      </w:tr>
      <w:tr w:rsidR="003458BC" w:rsidRPr="005D5778" w14:paraId="2BECC135" w14:textId="77777777" w:rsidTr="00182417">
        <w:trPr>
          <w:trHeight w:val="354"/>
          <w:jc w:val="center"/>
        </w:trPr>
        <w:tc>
          <w:tcPr>
            <w:tcW w:w="621" w:type="dxa"/>
            <w:shd w:val="clear" w:color="auto" w:fill="auto"/>
          </w:tcPr>
          <w:p w14:paraId="7A1D1C69" w14:textId="77777777" w:rsidR="003458BC" w:rsidRPr="005D5778" w:rsidRDefault="003458BC" w:rsidP="00182417">
            <w:pPr>
              <w:spacing w:line="276" w:lineRule="auto"/>
              <w:ind w:firstLine="0"/>
              <w:contextualSpacing/>
              <w:jc w:val="center"/>
              <w:rPr>
                <w:b/>
                <w:sz w:val="22"/>
                <w:szCs w:val="22"/>
              </w:rPr>
            </w:pPr>
            <w:r>
              <w:rPr>
                <w:b/>
                <w:sz w:val="22"/>
                <w:szCs w:val="22"/>
              </w:rPr>
              <w:t>7</w:t>
            </w:r>
          </w:p>
        </w:tc>
        <w:tc>
          <w:tcPr>
            <w:tcW w:w="3544" w:type="dxa"/>
            <w:shd w:val="clear" w:color="auto" w:fill="auto"/>
          </w:tcPr>
          <w:p w14:paraId="49D7D564" w14:textId="77777777" w:rsidR="003458BC" w:rsidRPr="005D5778" w:rsidRDefault="003458BC" w:rsidP="00CB3845">
            <w:pPr>
              <w:spacing w:line="276" w:lineRule="auto"/>
              <w:ind w:firstLine="0"/>
              <w:contextualSpacing/>
              <w:rPr>
                <w:b/>
                <w:sz w:val="22"/>
                <w:szCs w:val="22"/>
              </w:rPr>
            </w:pPr>
            <w:r>
              <w:rPr>
                <w:b/>
                <w:sz w:val="22"/>
                <w:szCs w:val="22"/>
              </w:rPr>
              <w:t xml:space="preserve">Условия к допуску к участию в </w:t>
            </w:r>
            <w:r w:rsidR="00CB3845">
              <w:rPr>
                <w:b/>
                <w:sz w:val="22"/>
                <w:szCs w:val="22"/>
              </w:rPr>
              <w:t>переторжке</w:t>
            </w:r>
          </w:p>
        </w:tc>
        <w:tc>
          <w:tcPr>
            <w:tcW w:w="10856" w:type="dxa"/>
            <w:shd w:val="clear" w:color="auto" w:fill="auto"/>
          </w:tcPr>
          <w:p w14:paraId="782230DF" w14:textId="77777777" w:rsidR="003458BC" w:rsidRDefault="00391F52" w:rsidP="00182417">
            <w:pPr>
              <w:spacing w:line="276" w:lineRule="auto"/>
              <w:ind w:firstLine="0"/>
              <w:contextualSpacing/>
              <w:rPr>
                <w:sz w:val="22"/>
                <w:szCs w:val="22"/>
              </w:rPr>
            </w:pPr>
            <w:r>
              <w:rPr>
                <w:sz w:val="22"/>
                <w:szCs w:val="22"/>
              </w:rPr>
              <w:t>7</w:t>
            </w:r>
            <w:r w:rsidR="003458BC" w:rsidRPr="00CD0AC6">
              <w:rPr>
                <w:sz w:val="22"/>
                <w:szCs w:val="22"/>
              </w:rPr>
              <w:t>.1.</w:t>
            </w:r>
            <w:r w:rsidR="003458BC">
              <w:rPr>
                <w:sz w:val="22"/>
                <w:szCs w:val="22"/>
              </w:rPr>
              <w:t xml:space="preserve"> </w:t>
            </w:r>
            <w:r w:rsidR="003458BC" w:rsidRPr="00CD0AC6">
              <w:rPr>
                <w:sz w:val="22"/>
                <w:szCs w:val="22"/>
              </w:rPr>
              <w:t xml:space="preserve">Своевременная подача надлежаще оформленной заявки на участие и документов, установленных п. </w:t>
            </w:r>
            <w:r w:rsidR="009353A1">
              <w:rPr>
                <w:sz w:val="22"/>
                <w:szCs w:val="22"/>
              </w:rPr>
              <w:t>9</w:t>
            </w:r>
            <w:r w:rsidR="003458BC" w:rsidRPr="00CD0AC6">
              <w:rPr>
                <w:sz w:val="22"/>
                <w:szCs w:val="22"/>
              </w:rPr>
              <w:t>, соответствие участника требованиям, определенным в документации</w:t>
            </w:r>
            <w:r w:rsidR="003458BC">
              <w:rPr>
                <w:sz w:val="22"/>
                <w:szCs w:val="22"/>
              </w:rPr>
              <w:t>.</w:t>
            </w:r>
            <w:r w:rsidR="003458BC" w:rsidRPr="00CD0AC6">
              <w:rPr>
                <w:sz w:val="22"/>
                <w:szCs w:val="22"/>
              </w:rPr>
              <w:t xml:space="preserve"> </w:t>
            </w:r>
          </w:p>
          <w:p w14:paraId="52B9C928" w14:textId="77777777" w:rsidR="003458BC" w:rsidRPr="00CD0AC6" w:rsidRDefault="00391F52" w:rsidP="00182417">
            <w:pPr>
              <w:spacing w:line="276" w:lineRule="auto"/>
              <w:ind w:firstLine="0"/>
              <w:contextualSpacing/>
              <w:rPr>
                <w:sz w:val="22"/>
                <w:szCs w:val="22"/>
              </w:rPr>
            </w:pPr>
            <w:r>
              <w:rPr>
                <w:sz w:val="22"/>
                <w:szCs w:val="22"/>
              </w:rPr>
              <w:t>7</w:t>
            </w:r>
            <w:r w:rsidR="003458BC" w:rsidRPr="00CD0AC6">
              <w:rPr>
                <w:sz w:val="22"/>
                <w:szCs w:val="22"/>
              </w:rPr>
              <w:t>.2.</w:t>
            </w:r>
            <w:r w:rsidR="003458BC">
              <w:rPr>
                <w:sz w:val="22"/>
                <w:szCs w:val="22"/>
              </w:rPr>
              <w:t xml:space="preserve"> </w:t>
            </w:r>
            <w:r w:rsidR="003458BC" w:rsidRPr="00CD0AC6">
              <w:rPr>
                <w:sz w:val="22"/>
                <w:szCs w:val="22"/>
              </w:rPr>
              <w:t>Заявка участника может быть отклонена комиссией по следующим основаниям:</w:t>
            </w:r>
          </w:p>
          <w:p w14:paraId="3C66DDF8" w14:textId="77777777" w:rsidR="003458BC" w:rsidRDefault="003458BC" w:rsidP="00182417">
            <w:pPr>
              <w:spacing w:line="276" w:lineRule="auto"/>
              <w:ind w:firstLine="318"/>
              <w:contextualSpacing/>
              <w:rPr>
                <w:sz w:val="22"/>
                <w:szCs w:val="22"/>
              </w:rPr>
            </w:pPr>
            <w:r w:rsidRPr="00CD0AC6">
              <w:rPr>
                <w:sz w:val="22"/>
                <w:szCs w:val="22"/>
              </w:rPr>
              <w:t>1. Участник не соответствует требованиям, предъ</w:t>
            </w:r>
            <w:r>
              <w:rPr>
                <w:sz w:val="22"/>
                <w:szCs w:val="22"/>
              </w:rPr>
              <w:t>являемым документацией.</w:t>
            </w:r>
          </w:p>
          <w:p w14:paraId="515E5626" w14:textId="77777777" w:rsidR="003458BC" w:rsidRPr="00CD0AC6" w:rsidRDefault="003458BC" w:rsidP="00182417">
            <w:pPr>
              <w:spacing w:line="276" w:lineRule="auto"/>
              <w:ind w:firstLine="318"/>
              <w:contextualSpacing/>
              <w:rPr>
                <w:sz w:val="22"/>
                <w:szCs w:val="22"/>
              </w:rPr>
            </w:pPr>
            <w:r w:rsidRPr="00CD0AC6">
              <w:rPr>
                <w:sz w:val="22"/>
                <w:szCs w:val="22"/>
              </w:rPr>
              <w:t>2. Заявка на участие не соответствует требованиям, предъя</w:t>
            </w:r>
            <w:r>
              <w:rPr>
                <w:sz w:val="22"/>
                <w:szCs w:val="22"/>
              </w:rPr>
              <w:t>вляемым документацией</w:t>
            </w:r>
            <w:r w:rsidRPr="00CD0AC6">
              <w:rPr>
                <w:sz w:val="22"/>
                <w:szCs w:val="22"/>
              </w:rPr>
              <w:t>.</w:t>
            </w:r>
          </w:p>
          <w:p w14:paraId="2B1BCE97" w14:textId="77777777" w:rsidR="003458BC" w:rsidRPr="00CD0AC6" w:rsidRDefault="003458BC" w:rsidP="00182417">
            <w:pPr>
              <w:spacing w:line="276" w:lineRule="auto"/>
              <w:ind w:firstLine="318"/>
              <w:contextualSpacing/>
              <w:rPr>
                <w:sz w:val="22"/>
                <w:szCs w:val="22"/>
              </w:rPr>
            </w:pPr>
            <w:r w:rsidRPr="00CD0AC6">
              <w:rPr>
                <w:sz w:val="22"/>
                <w:szCs w:val="22"/>
              </w:rPr>
              <w:t>3. Предложение участника не соответствует требованиям, пред</w:t>
            </w:r>
            <w:r>
              <w:rPr>
                <w:sz w:val="22"/>
                <w:szCs w:val="22"/>
              </w:rPr>
              <w:t>ъявляемым документацией</w:t>
            </w:r>
            <w:r w:rsidRPr="00CD0AC6">
              <w:rPr>
                <w:sz w:val="22"/>
                <w:szCs w:val="22"/>
              </w:rPr>
              <w:t>.</w:t>
            </w:r>
          </w:p>
          <w:p w14:paraId="64D14813" w14:textId="77777777" w:rsidR="003458BC" w:rsidRPr="00CD0AC6" w:rsidRDefault="003458BC" w:rsidP="00182417">
            <w:pPr>
              <w:spacing w:line="276" w:lineRule="auto"/>
              <w:ind w:firstLine="318"/>
              <w:contextualSpacing/>
              <w:rPr>
                <w:sz w:val="22"/>
                <w:szCs w:val="22"/>
              </w:rPr>
            </w:pPr>
            <w:r w:rsidRPr="00CD0AC6">
              <w:rPr>
                <w:sz w:val="22"/>
                <w:szCs w:val="22"/>
              </w:rPr>
              <w:t>4. Заявка содержит недостоверную информацию.</w:t>
            </w:r>
          </w:p>
          <w:p w14:paraId="4BC6FD35" w14:textId="77777777" w:rsidR="003458BC" w:rsidRPr="005D5778" w:rsidRDefault="003458BC" w:rsidP="00182417">
            <w:pPr>
              <w:spacing w:line="276" w:lineRule="auto"/>
              <w:ind w:firstLine="318"/>
              <w:contextualSpacing/>
              <w:rPr>
                <w:sz w:val="22"/>
                <w:szCs w:val="22"/>
              </w:rPr>
            </w:pPr>
            <w:r w:rsidRPr="00CD0AC6">
              <w:rPr>
                <w:sz w:val="22"/>
                <w:szCs w:val="22"/>
              </w:rPr>
              <w:t>5. Заявка подана после срока окончания подачи заявок.</w:t>
            </w:r>
          </w:p>
        </w:tc>
      </w:tr>
      <w:tr w:rsidR="00FF042F" w:rsidRPr="00FF042F" w14:paraId="392BE80F" w14:textId="77777777" w:rsidTr="00182417">
        <w:trPr>
          <w:trHeight w:val="940"/>
          <w:jc w:val="center"/>
        </w:trPr>
        <w:tc>
          <w:tcPr>
            <w:tcW w:w="621" w:type="dxa"/>
            <w:shd w:val="clear" w:color="auto" w:fill="auto"/>
          </w:tcPr>
          <w:p w14:paraId="34BCD7C2" w14:textId="77777777" w:rsidR="003458BC" w:rsidRPr="00FF042F" w:rsidRDefault="003458BC" w:rsidP="00182417">
            <w:pPr>
              <w:spacing w:line="276" w:lineRule="auto"/>
              <w:ind w:firstLine="0"/>
              <w:contextualSpacing/>
              <w:jc w:val="center"/>
              <w:rPr>
                <w:b/>
                <w:sz w:val="22"/>
                <w:szCs w:val="22"/>
              </w:rPr>
            </w:pPr>
            <w:r w:rsidRPr="00FF042F">
              <w:rPr>
                <w:b/>
                <w:sz w:val="22"/>
                <w:szCs w:val="22"/>
              </w:rPr>
              <w:t>8</w:t>
            </w:r>
          </w:p>
        </w:tc>
        <w:tc>
          <w:tcPr>
            <w:tcW w:w="3544" w:type="dxa"/>
            <w:shd w:val="clear" w:color="auto" w:fill="auto"/>
          </w:tcPr>
          <w:p w14:paraId="4BAE0E95" w14:textId="77777777" w:rsidR="003458BC" w:rsidRPr="00FF042F" w:rsidRDefault="003458BC" w:rsidP="00182417">
            <w:pPr>
              <w:pStyle w:val="30"/>
              <w:numPr>
                <w:ilvl w:val="0"/>
                <w:numId w:val="0"/>
              </w:numPr>
              <w:tabs>
                <w:tab w:val="left" w:pos="567"/>
                <w:tab w:val="num" w:pos="1134"/>
              </w:tabs>
              <w:spacing w:line="276" w:lineRule="auto"/>
              <w:rPr>
                <w:b/>
                <w:sz w:val="22"/>
                <w:szCs w:val="22"/>
              </w:rPr>
            </w:pPr>
            <w:r w:rsidRPr="00FF042F">
              <w:rPr>
                <w:b/>
                <w:sz w:val="22"/>
                <w:szCs w:val="22"/>
              </w:rPr>
              <w:t xml:space="preserve">Требования к участникам </w:t>
            </w:r>
          </w:p>
        </w:tc>
        <w:tc>
          <w:tcPr>
            <w:tcW w:w="10856" w:type="dxa"/>
            <w:shd w:val="clear" w:color="auto" w:fill="auto"/>
          </w:tcPr>
          <w:p w14:paraId="6F72538D" w14:textId="77777777" w:rsidR="003458BC" w:rsidRPr="00FF042F" w:rsidRDefault="003458BC" w:rsidP="00182417">
            <w:pPr>
              <w:spacing w:line="276" w:lineRule="auto"/>
              <w:ind w:firstLine="0"/>
              <w:rPr>
                <w:sz w:val="22"/>
                <w:szCs w:val="22"/>
              </w:rPr>
            </w:pPr>
            <w:r w:rsidRPr="00FF042F">
              <w:rPr>
                <w:bCs/>
                <w:sz w:val="22"/>
                <w:szCs w:val="22"/>
              </w:rPr>
              <w:t>Участник - л</w:t>
            </w:r>
            <w:r w:rsidRPr="00FF042F">
              <w:rPr>
                <w:sz w:val="22"/>
                <w:szCs w:val="22"/>
              </w:rPr>
              <w:t>юбое юридическое лицо или несколько юридических лиц, выступающих на стороне одного покупателя, независимо от организационно-правовой формы, формы собственности, места нахождения или места происхождения капитала либо любое физическое лицо или несколько физических лиц, выступающих на стороне одного покупателя (в том числе индивидуальный предприниматель или несколько индивидуальных предпринимателей, выступающих на стороне одного покупателя). Участники должны соответствовать следующим обязательным требованиям:</w:t>
            </w:r>
          </w:p>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284" w:type="dxa"/>
              </w:tblCellMar>
              <w:tblLook w:val="04E0" w:firstRow="1" w:lastRow="1" w:firstColumn="1" w:lastColumn="0" w:noHBand="0" w:noVBand="1"/>
            </w:tblPr>
            <w:tblGrid>
              <w:gridCol w:w="619"/>
              <w:gridCol w:w="5051"/>
              <w:gridCol w:w="4395"/>
            </w:tblGrid>
            <w:tr w:rsidR="00FF042F" w:rsidRPr="00FF042F" w14:paraId="103264B4" w14:textId="77777777" w:rsidTr="00182417">
              <w:tc>
                <w:tcPr>
                  <w:tcW w:w="619" w:type="dxa"/>
                  <w:shd w:val="clear" w:color="auto" w:fill="auto"/>
                  <w:vAlign w:val="center"/>
                </w:tcPr>
                <w:p w14:paraId="0FFC37DE" w14:textId="77777777" w:rsidR="003458BC" w:rsidRPr="00FF042F" w:rsidRDefault="003458BC" w:rsidP="00182417">
                  <w:pPr>
                    <w:pStyle w:val="31"/>
                    <w:numPr>
                      <w:ilvl w:val="0"/>
                      <w:numId w:val="0"/>
                    </w:numPr>
                    <w:spacing w:before="120"/>
                    <w:jc w:val="center"/>
                    <w:rPr>
                      <w:b/>
                      <w:bCs w:val="0"/>
                      <w:sz w:val="22"/>
                      <w:szCs w:val="22"/>
                    </w:rPr>
                  </w:pPr>
                  <w:r w:rsidRPr="00FF042F">
                    <w:rPr>
                      <w:b/>
                      <w:bCs w:val="0"/>
                      <w:sz w:val="22"/>
                      <w:szCs w:val="22"/>
                    </w:rPr>
                    <w:t>№</w:t>
                  </w:r>
                </w:p>
              </w:tc>
              <w:tc>
                <w:tcPr>
                  <w:tcW w:w="5051" w:type="dxa"/>
                  <w:shd w:val="clear" w:color="auto" w:fill="auto"/>
                  <w:vAlign w:val="center"/>
                </w:tcPr>
                <w:p w14:paraId="59F80C00" w14:textId="77777777" w:rsidR="003458BC" w:rsidRPr="00FF042F" w:rsidRDefault="003458BC" w:rsidP="00182417">
                  <w:pPr>
                    <w:pStyle w:val="31"/>
                    <w:numPr>
                      <w:ilvl w:val="0"/>
                      <w:numId w:val="0"/>
                    </w:numPr>
                    <w:spacing w:before="120" w:line="276" w:lineRule="auto"/>
                    <w:jc w:val="center"/>
                    <w:rPr>
                      <w:b/>
                      <w:bCs w:val="0"/>
                      <w:sz w:val="22"/>
                      <w:szCs w:val="22"/>
                    </w:rPr>
                  </w:pPr>
                  <w:r w:rsidRPr="00FF042F">
                    <w:rPr>
                      <w:b/>
                      <w:bCs w:val="0"/>
                      <w:sz w:val="22"/>
                      <w:szCs w:val="22"/>
                    </w:rPr>
                    <w:t>Требование</w:t>
                  </w:r>
                </w:p>
              </w:tc>
              <w:tc>
                <w:tcPr>
                  <w:tcW w:w="4395" w:type="dxa"/>
                  <w:shd w:val="clear" w:color="auto" w:fill="auto"/>
                  <w:vAlign w:val="center"/>
                </w:tcPr>
                <w:p w14:paraId="1BF1395D" w14:textId="77777777" w:rsidR="003458BC" w:rsidRPr="00FF042F" w:rsidRDefault="003458BC" w:rsidP="00182417">
                  <w:pPr>
                    <w:pStyle w:val="31"/>
                    <w:numPr>
                      <w:ilvl w:val="0"/>
                      <w:numId w:val="0"/>
                    </w:numPr>
                    <w:spacing w:before="120" w:line="276" w:lineRule="auto"/>
                    <w:jc w:val="center"/>
                    <w:rPr>
                      <w:b/>
                      <w:bCs w:val="0"/>
                      <w:sz w:val="22"/>
                      <w:szCs w:val="22"/>
                    </w:rPr>
                  </w:pPr>
                  <w:r w:rsidRPr="00FF042F">
                    <w:rPr>
                      <w:b/>
                      <w:bCs w:val="0"/>
                      <w:sz w:val="22"/>
                      <w:szCs w:val="22"/>
                    </w:rPr>
                    <w:t>Способ подтверждения соответствия требованию</w:t>
                  </w:r>
                </w:p>
              </w:tc>
            </w:tr>
            <w:tr w:rsidR="00FF042F" w:rsidRPr="00FF042F" w14:paraId="4A0B88CE" w14:textId="77777777" w:rsidTr="00182417">
              <w:tc>
                <w:tcPr>
                  <w:tcW w:w="619" w:type="dxa"/>
                  <w:shd w:val="clear" w:color="auto" w:fill="auto"/>
                  <w:vAlign w:val="center"/>
                </w:tcPr>
                <w:p w14:paraId="784DFE8A" w14:textId="77777777" w:rsidR="003458BC" w:rsidRPr="00FF042F" w:rsidRDefault="003458BC" w:rsidP="003458BC">
                  <w:pPr>
                    <w:pStyle w:val="31"/>
                    <w:numPr>
                      <w:ilvl w:val="0"/>
                      <w:numId w:val="15"/>
                    </w:numPr>
                    <w:jc w:val="left"/>
                    <w:rPr>
                      <w:bCs w:val="0"/>
                      <w:sz w:val="22"/>
                      <w:szCs w:val="22"/>
                    </w:rPr>
                  </w:pPr>
                </w:p>
              </w:tc>
              <w:tc>
                <w:tcPr>
                  <w:tcW w:w="5051" w:type="dxa"/>
                  <w:shd w:val="clear" w:color="auto" w:fill="auto"/>
                  <w:vAlign w:val="center"/>
                </w:tcPr>
                <w:p w14:paraId="632AFA54" w14:textId="77777777" w:rsidR="00FF088F" w:rsidRPr="00FF042F" w:rsidRDefault="003458BC" w:rsidP="00182417">
                  <w:pPr>
                    <w:pStyle w:val="31"/>
                    <w:numPr>
                      <w:ilvl w:val="0"/>
                      <w:numId w:val="0"/>
                    </w:numPr>
                    <w:spacing w:line="276" w:lineRule="auto"/>
                    <w:jc w:val="left"/>
                    <w:rPr>
                      <w:sz w:val="22"/>
                      <w:szCs w:val="22"/>
                    </w:rPr>
                  </w:pPr>
                  <w:r w:rsidRPr="00FF042F">
                    <w:rPr>
                      <w:sz w:val="22"/>
                      <w:szCs w:val="22"/>
                    </w:rPr>
                    <w:t xml:space="preserve">Соответствие участников требованиям, устанавливаемым в соответствии с законодательством Российской Федерации к лицам, осуществляющим </w:t>
                  </w:r>
                  <w:r w:rsidR="00FF088F" w:rsidRPr="00FF042F">
                    <w:rPr>
                      <w:sz w:val="22"/>
                      <w:szCs w:val="22"/>
                    </w:rPr>
                    <w:t>проведение демонтажных и земельных работ (рекультивация)</w:t>
                  </w:r>
                </w:p>
                <w:p w14:paraId="02D24EA6" w14:textId="77777777" w:rsidR="003458BC" w:rsidRPr="00FF042F" w:rsidRDefault="003458BC" w:rsidP="00182417">
                  <w:pPr>
                    <w:pStyle w:val="31"/>
                    <w:numPr>
                      <w:ilvl w:val="0"/>
                      <w:numId w:val="0"/>
                    </w:numPr>
                    <w:spacing w:line="276" w:lineRule="auto"/>
                    <w:jc w:val="left"/>
                    <w:rPr>
                      <w:sz w:val="22"/>
                      <w:szCs w:val="22"/>
                    </w:rPr>
                  </w:pPr>
                </w:p>
              </w:tc>
              <w:tc>
                <w:tcPr>
                  <w:tcW w:w="4395" w:type="dxa"/>
                  <w:shd w:val="clear" w:color="auto" w:fill="auto"/>
                  <w:vAlign w:val="center"/>
                </w:tcPr>
                <w:p w14:paraId="591FD985" w14:textId="77777777" w:rsidR="003458BC" w:rsidRPr="00FF042F" w:rsidRDefault="003458BC" w:rsidP="00FF088F">
                  <w:pPr>
                    <w:pStyle w:val="31"/>
                    <w:numPr>
                      <w:ilvl w:val="0"/>
                      <w:numId w:val="0"/>
                    </w:numPr>
                    <w:spacing w:line="276" w:lineRule="auto"/>
                    <w:jc w:val="left"/>
                    <w:rPr>
                      <w:sz w:val="22"/>
                      <w:szCs w:val="22"/>
                    </w:rPr>
                  </w:pPr>
                  <w:r w:rsidRPr="00FF042F">
                    <w:rPr>
                      <w:sz w:val="22"/>
                      <w:szCs w:val="22"/>
                    </w:rPr>
                    <w:t xml:space="preserve">Декларация о соответствии требованию, </w:t>
                  </w:r>
                  <w:r w:rsidRPr="00FF042F">
                    <w:rPr>
                      <w:i/>
                      <w:sz w:val="22"/>
                      <w:szCs w:val="22"/>
                    </w:rPr>
                    <w:t>надлежаще заверенная копия лицензии</w:t>
                  </w:r>
                  <w:r w:rsidRPr="00FF042F">
                    <w:rPr>
                      <w:sz w:val="22"/>
                      <w:szCs w:val="22"/>
                    </w:rPr>
                    <w:t xml:space="preserve"> или иной разрешительный документ</w:t>
                  </w:r>
                </w:p>
                <w:p w14:paraId="35E8AB65" w14:textId="77777777" w:rsidR="00682A13" w:rsidRPr="00FF042F" w:rsidRDefault="00682A13" w:rsidP="00682A13">
                  <w:pPr>
                    <w:autoSpaceDE w:val="0"/>
                    <w:autoSpaceDN w:val="0"/>
                    <w:adjustRightInd w:val="0"/>
                    <w:spacing w:line="240" w:lineRule="auto"/>
                    <w:ind w:firstLine="0"/>
                    <w:rPr>
                      <w:rFonts w:eastAsia="Calibri"/>
                      <w:sz w:val="22"/>
                      <w:szCs w:val="22"/>
                    </w:rPr>
                  </w:pPr>
                  <w:r w:rsidRPr="00FF042F">
                    <w:rPr>
                      <w:sz w:val="22"/>
                      <w:szCs w:val="22"/>
                    </w:rPr>
                    <w:t xml:space="preserve">(например, </w:t>
                  </w:r>
                  <w:r w:rsidRPr="00FF042F">
                    <w:rPr>
                      <w:rFonts w:eastAsia="Calibri"/>
                      <w:sz w:val="22"/>
                      <w:szCs w:val="22"/>
                    </w:rPr>
                    <w:t>лицензию и разрешение на сбор, обработку, а при необходимости на транспортирование и утилизацию отходов видов и классов)</w:t>
                  </w:r>
                </w:p>
                <w:p w14:paraId="3A0417A3" w14:textId="77777777" w:rsidR="00682A13" w:rsidRPr="00FF042F" w:rsidRDefault="00682A13" w:rsidP="00FF088F">
                  <w:pPr>
                    <w:pStyle w:val="31"/>
                    <w:numPr>
                      <w:ilvl w:val="0"/>
                      <w:numId w:val="0"/>
                    </w:numPr>
                    <w:spacing w:line="276" w:lineRule="auto"/>
                    <w:jc w:val="left"/>
                    <w:rPr>
                      <w:sz w:val="22"/>
                      <w:szCs w:val="22"/>
                    </w:rPr>
                  </w:pPr>
                </w:p>
              </w:tc>
            </w:tr>
            <w:tr w:rsidR="00FF042F" w:rsidRPr="00FF042F" w14:paraId="210BBAC7" w14:textId="77777777" w:rsidTr="00182417">
              <w:tc>
                <w:tcPr>
                  <w:tcW w:w="619" w:type="dxa"/>
                  <w:shd w:val="clear" w:color="auto" w:fill="auto"/>
                  <w:vAlign w:val="center"/>
                </w:tcPr>
                <w:p w14:paraId="378C1057" w14:textId="77777777" w:rsidR="003458BC" w:rsidRPr="00FF042F" w:rsidRDefault="003458BC" w:rsidP="003458BC">
                  <w:pPr>
                    <w:pStyle w:val="31"/>
                    <w:numPr>
                      <w:ilvl w:val="0"/>
                      <w:numId w:val="15"/>
                    </w:numPr>
                    <w:jc w:val="left"/>
                    <w:rPr>
                      <w:bCs w:val="0"/>
                      <w:sz w:val="22"/>
                      <w:szCs w:val="22"/>
                    </w:rPr>
                  </w:pPr>
                </w:p>
              </w:tc>
              <w:tc>
                <w:tcPr>
                  <w:tcW w:w="5051" w:type="dxa"/>
                  <w:shd w:val="clear" w:color="auto" w:fill="auto"/>
                  <w:vAlign w:val="center"/>
                </w:tcPr>
                <w:p w14:paraId="135BBAB7" w14:textId="77777777" w:rsidR="003458BC" w:rsidRPr="00FF042F" w:rsidRDefault="003458BC" w:rsidP="00182417">
                  <w:pPr>
                    <w:pStyle w:val="31"/>
                    <w:numPr>
                      <w:ilvl w:val="0"/>
                      <w:numId w:val="0"/>
                    </w:numPr>
                    <w:spacing w:line="276" w:lineRule="auto"/>
                    <w:jc w:val="left"/>
                    <w:rPr>
                      <w:sz w:val="22"/>
                      <w:szCs w:val="22"/>
                    </w:rPr>
                  </w:pPr>
                  <w:r w:rsidRPr="00FF042F">
                    <w:rPr>
                      <w:sz w:val="22"/>
                      <w:szCs w:val="22"/>
                    </w:rPr>
                    <w:t xml:space="preserve">Не проведение процедуры ликвидации участника —юридического лица и отсутствие решения </w:t>
                  </w:r>
                  <w:r w:rsidRPr="00FF042F">
                    <w:rPr>
                      <w:sz w:val="22"/>
                      <w:szCs w:val="22"/>
                    </w:rPr>
                    <w:lastRenderedPageBreak/>
                    <w:t>арбитражного суда о признании участника—юридического лица, индивидуального предпринимателя банкротом и об открытии конкурсного производства</w:t>
                  </w:r>
                </w:p>
              </w:tc>
              <w:tc>
                <w:tcPr>
                  <w:tcW w:w="4395" w:type="dxa"/>
                  <w:shd w:val="clear" w:color="auto" w:fill="auto"/>
                  <w:vAlign w:val="center"/>
                </w:tcPr>
                <w:p w14:paraId="4116C18B" w14:textId="77777777" w:rsidR="003458BC" w:rsidRPr="00FF042F" w:rsidRDefault="003458BC" w:rsidP="00182417">
                  <w:pPr>
                    <w:pStyle w:val="31"/>
                    <w:numPr>
                      <w:ilvl w:val="0"/>
                      <w:numId w:val="0"/>
                    </w:numPr>
                    <w:spacing w:line="276" w:lineRule="auto"/>
                    <w:jc w:val="left"/>
                    <w:rPr>
                      <w:sz w:val="22"/>
                      <w:szCs w:val="22"/>
                    </w:rPr>
                  </w:pPr>
                  <w:r w:rsidRPr="00FF042F">
                    <w:rPr>
                      <w:sz w:val="22"/>
                      <w:szCs w:val="22"/>
                    </w:rPr>
                    <w:lastRenderedPageBreak/>
                    <w:t>Декларация о соответствии требованию</w:t>
                  </w:r>
                </w:p>
              </w:tc>
            </w:tr>
            <w:tr w:rsidR="00FF042F" w:rsidRPr="00FF042F" w14:paraId="46AAFD5C" w14:textId="77777777" w:rsidTr="00182417">
              <w:tc>
                <w:tcPr>
                  <w:tcW w:w="619" w:type="dxa"/>
                  <w:shd w:val="clear" w:color="auto" w:fill="auto"/>
                  <w:vAlign w:val="center"/>
                </w:tcPr>
                <w:p w14:paraId="5A09307E" w14:textId="77777777" w:rsidR="003458BC" w:rsidRPr="00FF042F" w:rsidRDefault="003458BC" w:rsidP="003458BC">
                  <w:pPr>
                    <w:pStyle w:val="31"/>
                    <w:numPr>
                      <w:ilvl w:val="0"/>
                      <w:numId w:val="15"/>
                    </w:numPr>
                    <w:jc w:val="left"/>
                    <w:rPr>
                      <w:bCs w:val="0"/>
                      <w:sz w:val="22"/>
                      <w:szCs w:val="22"/>
                    </w:rPr>
                  </w:pPr>
                </w:p>
              </w:tc>
              <w:tc>
                <w:tcPr>
                  <w:tcW w:w="5051" w:type="dxa"/>
                  <w:shd w:val="clear" w:color="auto" w:fill="auto"/>
                  <w:vAlign w:val="center"/>
                </w:tcPr>
                <w:p w14:paraId="2D964790" w14:textId="77777777" w:rsidR="003458BC" w:rsidRPr="00FF042F" w:rsidRDefault="003458BC" w:rsidP="00182417">
                  <w:pPr>
                    <w:pStyle w:val="31"/>
                    <w:numPr>
                      <w:ilvl w:val="0"/>
                      <w:numId w:val="0"/>
                    </w:numPr>
                    <w:spacing w:line="276" w:lineRule="auto"/>
                    <w:jc w:val="left"/>
                    <w:rPr>
                      <w:sz w:val="22"/>
                      <w:szCs w:val="22"/>
                    </w:rPr>
                  </w:pPr>
                  <w:r w:rsidRPr="00FF042F">
                    <w:rPr>
                      <w:sz w:val="22"/>
                      <w:szCs w:val="22"/>
                    </w:rPr>
                    <w:t>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торгов по данным бухгалтерской отчетности за последний завершенный отчетный период</w:t>
                  </w:r>
                </w:p>
              </w:tc>
              <w:tc>
                <w:tcPr>
                  <w:tcW w:w="4395" w:type="dxa"/>
                  <w:shd w:val="clear" w:color="auto" w:fill="auto"/>
                  <w:vAlign w:val="center"/>
                </w:tcPr>
                <w:p w14:paraId="79442777" w14:textId="77777777" w:rsidR="003458BC" w:rsidRPr="00FF042F" w:rsidRDefault="003458BC" w:rsidP="00182417">
                  <w:pPr>
                    <w:pStyle w:val="31"/>
                    <w:numPr>
                      <w:ilvl w:val="0"/>
                      <w:numId w:val="0"/>
                    </w:numPr>
                    <w:spacing w:line="276" w:lineRule="auto"/>
                    <w:jc w:val="left"/>
                    <w:rPr>
                      <w:sz w:val="22"/>
                      <w:szCs w:val="22"/>
                    </w:rPr>
                  </w:pPr>
                  <w:r w:rsidRPr="00FF042F">
                    <w:rPr>
                      <w:sz w:val="22"/>
                      <w:szCs w:val="22"/>
                    </w:rPr>
                    <w:t>Справка налогового органа об отсутствии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завершенный отчетный период</w:t>
                  </w:r>
                </w:p>
              </w:tc>
            </w:tr>
            <w:tr w:rsidR="00FF042F" w:rsidRPr="00FF042F" w14:paraId="396A7EFB" w14:textId="77777777" w:rsidTr="00182417">
              <w:tc>
                <w:tcPr>
                  <w:tcW w:w="619" w:type="dxa"/>
                  <w:shd w:val="clear" w:color="auto" w:fill="auto"/>
                  <w:vAlign w:val="center"/>
                </w:tcPr>
                <w:p w14:paraId="28C69973" w14:textId="77777777" w:rsidR="003458BC" w:rsidRPr="00FF042F" w:rsidRDefault="003458BC" w:rsidP="003458BC">
                  <w:pPr>
                    <w:pStyle w:val="31"/>
                    <w:numPr>
                      <w:ilvl w:val="0"/>
                      <w:numId w:val="15"/>
                    </w:numPr>
                    <w:jc w:val="left"/>
                    <w:rPr>
                      <w:bCs w:val="0"/>
                      <w:sz w:val="22"/>
                      <w:szCs w:val="22"/>
                    </w:rPr>
                  </w:pPr>
                </w:p>
              </w:tc>
              <w:tc>
                <w:tcPr>
                  <w:tcW w:w="5051" w:type="dxa"/>
                  <w:shd w:val="clear" w:color="auto" w:fill="auto"/>
                  <w:vAlign w:val="center"/>
                </w:tcPr>
                <w:p w14:paraId="65F9A140" w14:textId="77777777" w:rsidR="003458BC" w:rsidRPr="00FF042F" w:rsidRDefault="003458BC" w:rsidP="00182417">
                  <w:pPr>
                    <w:pStyle w:val="31"/>
                    <w:numPr>
                      <w:ilvl w:val="0"/>
                      <w:numId w:val="0"/>
                    </w:numPr>
                    <w:spacing w:line="276" w:lineRule="auto"/>
                    <w:jc w:val="left"/>
                    <w:rPr>
                      <w:sz w:val="22"/>
                      <w:szCs w:val="22"/>
                    </w:rPr>
                  </w:pPr>
                  <w:r w:rsidRPr="00FF042F">
                    <w:rPr>
                      <w:sz w:val="22"/>
                      <w:szCs w:val="22"/>
                    </w:rPr>
                    <w:t>Отсутствие сведений об участнике —физическом лице или о руководителе, членах коллегиального исполнительного органа, лице, исполняющем функции единоличного исполнительного органа, или о главном бухгалтере юридического лица—участника в реестре дисквалифицированных лиц, лишенных права занимать определенные должности и участвовать в управлении организациями</w:t>
                  </w:r>
                </w:p>
              </w:tc>
              <w:tc>
                <w:tcPr>
                  <w:tcW w:w="4395" w:type="dxa"/>
                  <w:shd w:val="clear" w:color="auto" w:fill="auto"/>
                  <w:vAlign w:val="center"/>
                </w:tcPr>
                <w:p w14:paraId="34ABF13D" w14:textId="77777777" w:rsidR="003458BC" w:rsidRPr="00FF042F" w:rsidRDefault="003458BC" w:rsidP="00182417">
                  <w:pPr>
                    <w:pStyle w:val="31"/>
                    <w:numPr>
                      <w:ilvl w:val="0"/>
                      <w:numId w:val="0"/>
                    </w:numPr>
                    <w:spacing w:line="276" w:lineRule="auto"/>
                    <w:jc w:val="left"/>
                    <w:rPr>
                      <w:sz w:val="22"/>
                      <w:szCs w:val="22"/>
                    </w:rPr>
                  </w:pPr>
                  <w:r w:rsidRPr="00FF042F">
                    <w:rPr>
                      <w:sz w:val="22"/>
                      <w:szCs w:val="22"/>
                    </w:rPr>
                    <w:t>Декларация о соответствии требованию</w:t>
                  </w:r>
                </w:p>
                <w:p w14:paraId="43527499" w14:textId="77777777" w:rsidR="003458BC" w:rsidRPr="00FF042F" w:rsidRDefault="003458BC" w:rsidP="00182417"/>
                <w:p w14:paraId="4D4FD757" w14:textId="77777777" w:rsidR="003458BC" w:rsidRPr="00FF042F" w:rsidRDefault="003458BC" w:rsidP="00182417"/>
                <w:p w14:paraId="0B050292" w14:textId="77777777" w:rsidR="003458BC" w:rsidRPr="00FF042F" w:rsidRDefault="003458BC" w:rsidP="00182417"/>
                <w:p w14:paraId="5A4045F9" w14:textId="77777777" w:rsidR="003458BC" w:rsidRPr="00FF042F" w:rsidRDefault="003458BC" w:rsidP="00182417"/>
                <w:p w14:paraId="6EC93E5E" w14:textId="77777777" w:rsidR="003458BC" w:rsidRPr="00FF042F" w:rsidRDefault="003458BC" w:rsidP="00182417">
                  <w:pPr>
                    <w:pStyle w:val="Times12"/>
                    <w:tabs>
                      <w:tab w:val="left" w:pos="900"/>
                    </w:tabs>
                  </w:pPr>
                </w:p>
              </w:tc>
            </w:tr>
            <w:tr w:rsidR="00FF042F" w:rsidRPr="00FF042F" w14:paraId="1802BD17" w14:textId="77777777" w:rsidTr="00182417">
              <w:tc>
                <w:tcPr>
                  <w:tcW w:w="619" w:type="dxa"/>
                  <w:shd w:val="clear" w:color="auto" w:fill="auto"/>
                  <w:vAlign w:val="center"/>
                </w:tcPr>
                <w:p w14:paraId="45962D23" w14:textId="77777777" w:rsidR="003458BC" w:rsidRPr="00FF042F" w:rsidRDefault="003458BC" w:rsidP="003458BC">
                  <w:pPr>
                    <w:pStyle w:val="31"/>
                    <w:numPr>
                      <w:ilvl w:val="0"/>
                      <w:numId w:val="15"/>
                    </w:numPr>
                    <w:jc w:val="left"/>
                    <w:rPr>
                      <w:bCs w:val="0"/>
                      <w:sz w:val="22"/>
                      <w:szCs w:val="22"/>
                    </w:rPr>
                  </w:pPr>
                </w:p>
              </w:tc>
              <w:tc>
                <w:tcPr>
                  <w:tcW w:w="5051" w:type="dxa"/>
                  <w:shd w:val="clear" w:color="auto" w:fill="auto"/>
                  <w:vAlign w:val="center"/>
                </w:tcPr>
                <w:p w14:paraId="2D4E7C45" w14:textId="77777777" w:rsidR="003458BC" w:rsidRPr="00FF042F" w:rsidRDefault="003458BC" w:rsidP="00182417">
                  <w:pPr>
                    <w:pStyle w:val="Times12"/>
                    <w:tabs>
                      <w:tab w:val="left" w:pos="900"/>
                    </w:tabs>
                    <w:ind w:firstLine="0"/>
                    <w:rPr>
                      <w:b/>
                      <w:sz w:val="22"/>
                    </w:rPr>
                  </w:pPr>
                  <w:r w:rsidRPr="00FF042F">
                    <w:rPr>
                      <w:sz w:val="22"/>
                    </w:rPr>
                    <w:t>Наличие финансовых, материальных средств, квалифицированного персонала</w:t>
                  </w:r>
                  <w:r w:rsidR="00FF088F" w:rsidRPr="00FF042F">
                    <w:rPr>
                      <w:sz w:val="22"/>
                    </w:rPr>
                    <w:t>,</w:t>
                  </w:r>
                  <w:r w:rsidR="00CB3845" w:rsidRPr="00FF042F">
                    <w:rPr>
                      <w:sz w:val="22"/>
                    </w:rPr>
                    <w:t xml:space="preserve"> </w:t>
                  </w:r>
                  <w:r w:rsidR="00FF088F" w:rsidRPr="00FF042F">
                    <w:rPr>
                      <w:sz w:val="22"/>
                    </w:rPr>
                    <w:t>имеющего допуски на проведение специальных работ и в том числе высотных работ</w:t>
                  </w:r>
                  <w:r w:rsidRPr="00FF042F">
                    <w:rPr>
                      <w:sz w:val="22"/>
                    </w:rPr>
                    <w:t xml:space="preserve">, </w:t>
                  </w:r>
                  <w:r w:rsidR="008C49F5" w:rsidRPr="00FF042F">
                    <w:rPr>
                      <w:sz w:val="22"/>
                    </w:rPr>
                    <w:t xml:space="preserve">наличие специальной техники и соответствующего оборудования, числящегося на балансе предприятия, </w:t>
                  </w:r>
                  <w:r w:rsidR="008C49F5" w:rsidRPr="00FF042F">
                    <w:rPr>
                      <w:sz w:val="22"/>
                    </w:rPr>
                    <w:lastRenderedPageBreak/>
                    <w:t xml:space="preserve">осуществляющего данные работы, </w:t>
                  </w:r>
                  <w:r w:rsidRPr="00FF042F">
                    <w:rPr>
                      <w:sz w:val="22"/>
                    </w:rPr>
                    <w:t>а также иных возможностей (ресурсов), необходимых для выполнения условий договора</w:t>
                  </w:r>
                </w:p>
                <w:p w14:paraId="370233C4" w14:textId="77777777" w:rsidR="003458BC" w:rsidRPr="00FF042F" w:rsidRDefault="003458BC" w:rsidP="00182417">
                  <w:pPr>
                    <w:pStyle w:val="31"/>
                    <w:numPr>
                      <w:ilvl w:val="0"/>
                      <w:numId w:val="0"/>
                    </w:numPr>
                    <w:spacing w:line="276" w:lineRule="auto"/>
                    <w:jc w:val="left"/>
                    <w:rPr>
                      <w:sz w:val="22"/>
                      <w:szCs w:val="22"/>
                    </w:rPr>
                  </w:pPr>
                </w:p>
              </w:tc>
              <w:tc>
                <w:tcPr>
                  <w:tcW w:w="4395" w:type="dxa"/>
                  <w:shd w:val="clear" w:color="auto" w:fill="auto"/>
                  <w:vAlign w:val="center"/>
                </w:tcPr>
                <w:p w14:paraId="6A88B1BB" w14:textId="77777777" w:rsidR="003458BC" w:rsidRPr="00FF042F" w:rsidRDefault="003458BC" w:rsidP="00182417">
                  <w:pPr>
                    <w:suppressAutoHyphens/>
                    <w:spacing w:after="120" w:line="240" w:lineRule="auto"/>
                    <w:ind w:firstLine="0"/>
                    <w:rPr>
                      <w:sz w:val="22"/>
                      <w:szCs w:val="22"/>
                    </w:rPr>
                  </w:pPr>
                  <w:r w:rsidRPr="00FF042F">
                    <w:rPr>
                      <w:sz w:val="22"/>
                      <w:szCs w:val="22"/>
                    </w:rPr>
                    <w:lastRenderedPageBreak/>
                    <w:t>Справка о материально-технических ресурсах (</w:t>
                  </w:r>
                  <w:r w:rsidRPr="00FF042F">
                    <w:rPr>
                      <w:bCs/>
                      <w:sz w:val="22"/>
                      <w:szCs w:val="22"/>
                    </w:rPr>
                    <w:t xml:space="preserve">Копия ПТС на имеющийся транспорт или договоры аренды, если техника арендована; паспорт (сертификат) </w:t>
                  </w:r>
                  <w:r w:rsidRPr="00FF042F">
                    <w:rPr>
                      <w:bCs/>
                      <w:sz w:val="22"/>
                      <w:szCs w:val="22"/>
                    </w:rPr>
                    <w:lastRenderedPageBreak/>
                    <w:t>оборудования; иные подобные документы)</w:t>
                  </w:r>
                  <w:r w:rsidR="008C49F5" w:rsidRPr="00FF042F">
                    <w:rPr>
                      <w:bCs/>
                      <w:sz w:val="22"/>
                      <w:szCs w:val="22"/>
                    </w:rPr>
                    <w:t>.</w:t>
                  </w:r>
                </w:p>
                <w:p w14:paraId="1917305F" w14:textId="4FB71954" w:rsidR="003458BC" w:rsidRPr="00FF042F" w:rsidRDefault="003458BC" w:rsidP="00182417">
                  <w:pPr>
                    <w:suppressAutoHyphens/>
                    <w:spacing w:after="120" w:line="240" w:lineRule="auto"/>
                    <w:ind w:firstLine="0"/>
                    <w:rPr>
                      <w:sz w:val="22"/>
                      <w:szCs w:val="22"/>
                    </w:rPr>
                  </w:pPr>
                  <w:r w:rsidRPr="00FF042F">
                    <w:rPr>
                      <w:sz w:val="22"/>
                      <w:szCs w:val="22"/>
                    </w:rPr>
                    <w:t>Справка о кадровых ресурсах</w:t>
                  </w:r>
                  <w:r w:rsidR="00CB3845" w:rsidRPr="00FF042F">
                    <w:rPr>
                      <w:sz w:val="22"/>
                      <w:szCs w:val="22"/>
                    </w:rPr>
                    <w:t xml:space="preserve"> (работники по договору </w:t>
                  </w:r>
                  <w:bookmarkStart w:id="2" w:name="_GoBack"/>
                  <w:r w:rsidR="00CB3845" w:rsidRPr="003074B7">
                    <w:rPr>
                      <w:color w:val="FF0000"/>
                      <w:sz w:val="22"/>
                      <w:szCs w:val="22"/>
                    </w:rPr>
                    <w:t>принятые н</w:t>
                  </w:r>
                  <w:r w:rsidR="00710237" w:rsidRPr="003074B7">
                    <w:rPr>
                      <w:color w:val="FF0000"/>
                      <w:sz w:val="22"/>
                      <w:szCs w:val="22"/>
                    </w:rPr>
                    <w:t>е</w:t>
                  </w:r>
                  <w:r w:rsidR="00CB3845" w:rsidRPr="003074B7">
                    <w:rPr>
                      <w:color w:val="FF0000"/>
                      <w:sz w:val="22"/>
                      <w:szCs w:val="22"/>
                    </w:rPr>
                    <w:t xml:space="preserve"> </w:t>
                  </w:r>
                  <w:bookmarkEnd w:id="2"/>
                  <w:r w:rsidR="00CB3845" w:rsidRPr="00FF042F">
                    <w:rPr>
                      <w:sz w:val="22"/>
                      <w:szCs w:val="22"/>
                    </w:rPr>
                    <w:t xml:space="preserve">ранее </w:t>
                  </w:r>
                  <w:commentRangeStart w:id="3"/>
                  <w:r w:rsidR="00CB3845" w:rsidRPr="00FF042F">
                    <w:rPr>
                      <w:sz w:val="22"/>
                      <w:szCs w:val="22"/>
                    </w:rPr>
                    <w:t>6</w:t>
                  </w:r>
                  <w:commentRangeEnd w:id="3"/>
                  <w:r w:rsidR="00670D0F">
                    <w:rPr>
                      <w:rStyle w:val="ac"/>
                    </w:rPr>
                    <w:commentReference w:id="3"/>
                  </w:r>
                  <w:r w:rsidR="00CB3845" w:rsidRPr="00FF042F">
                    <w:rPr>
                      <w:sz w:val="22"/>
                      <w:szCs w:val="22"/>
                    </w:rPr>
                    <w:t xml:space="preserve"> месяцев)</w:t>
                  </w:r>
                </w:p>
                <w:p w14:paraId="29A77365" w14:textId="77777777" w:rsidR="003458BC" w:rsidRPr="00FF042F" w:rsidRDefault="003458BC" w:rsidP="00182417">
                  <w:pPr>
                    <w:pStyle w:val="31"/>
                    <w:numPr>
                      <w:ilvl w:val="0"/>
                      <w:numId w:val="0"/>
                    </w:numPr>
                    <w:spacing w:line="276" w:lineRule="auto"/>
                    <w:jc w:val="left"/>
                    <w:rPr>
                      <w:sz w:val="22"/>
                      <w:szCs w:val="22"/>
                    </w:rPr>
                  </w:pPr>
                </w:p>
              </w:tc>
            </w:tr>
          </w:tbl>
          <w:p w14:paraId="3C1CD533" w14:textId="77777777" w:rsidR="003458BC" w:rsidRPr="00FF042F" w:rsidRDefault="003458BC" w:rsidP="00182417">
            <w:pPr>
              <w:spacing w:line="276" w:lineRule="auto"/>
              <w:ind w:firstLine="0"/>
              <w:rPr>
                <w:sz w:val="22"/>
                <w:szCs w:val="22"/>
              </w:rPr>
            </w:pPr>
          </w:p>
        </w:tc>
      </w:tr>
      <w:tr w:rsidR="00FF042F" w:rsidRPr="00FF042F" w14:paraId="1B58372D" w14:textId="77777777" w:rsidTr="00182417">
        <w:trPr>
          <w:jc w:val="center"/>
        </w:trPr>
        <w:tc>
          <w:tcPr>
            <w:tcW w:w="621" w:type="dxa"/>
            <w:shd w:val="clear" w:color="auto" w:fill="auto"/>
          </w:tcPr>
          <w:p w14:paraId="64725BD1" w14:textId="77777777" w:rsidR="003458BC" w:rsidRPr="00FF042F" w:rsidRDefault="003458BC" w:rsidP="00182417">
            <w:pPr>
              <w:spacing w:line="276" w:lineRule="auto"/>
              <w:ind w:firstLine="0"/>
              <w:contextualSpacing/>
              <w:jc w:val="center"/>
              <w:rPr>
                <w:b/>
                <w:sz w:val="22"/>
                <w:szCs w:val="22"/>
              </w:rPr>
            </w:pPr>
            <w:r w:rsidRPr="00FF042F">
              <w:rPr>
                <w:b/>
                <w:sz w:val="22"/>
                <w:szCs w:val="22"/>
              </w:rPr>
              <w:lastRenderedPageBreak/>
              <w:t>9</w:t>
            </w:r>
          </w:p>
        </w:tc>
        <w:tc>
          <w:tcPr>
            <w:tcW w:w="3544" w:type="dxa"/>
            <w:shd w:val="clear" w:color="auto" w:fill="auto"/>
          </w:tcPr>
          <w:p w14:paraId="12394F00" w14:textId="77777777" w:rsidR="003458BC" w:rsidRPr="00FF042F" w:rsidRDefault="003458BC" w:rsidP="00882B28">
            <w:pPr>
              <w:pStyle w:val="30"/>
              <w:numPr>
                <w:ilvl w:val="0"/>
                <w:numId w:val="0"/>
              </w:numPr>
              <w:tabs>
                <w:tab w:val="left" w:pos="567"/>
                <w:tab w:val="num" w:pos="1134"/>
              </w:tabs>
              <w:contextualSpacing w:val="0"/>
              <w:rPr>
                <w:b/>
                <w:sz w:val="22"/>
                <w:szCs w:val="22"/>
              </w:rPr>
            </w:pPr>
            <w:r w:rsidRPr="00FF042F">
              <w:rPr>
                <w:b/>
                <w:sz w:val="22"/>
                <w:szCs w:val="22"/>
              </w:rPr>
              <w:t xml:space="preserve">Перечень документов, представляемых участниками </w:t>
            </w:r>
            <w:r w:rsidR="00882B28" w:rsidRPr="00FF042F">
              <w:rPr>
                <w:b/>
                <w:sz w:val="22"/>
                <w:szCs w:val="22"/>
              </w:rPr>
              <w:t>переторжки</w:t>
            </w:r>
            <w:r w:rsidRPr="00FF042F">
              <w:rPr>
                <w:b/>
                <w:sz w:val="22"/>
                <w:szCs w:val="22"/>
              </w:rPr>
              <w:t xml:space="preserve"> для подтверждения их соответствия установленным требованиям</w:t>
            </w:r>
          </w:p>
        </w:tc>
        <w:tc>
          <w:tcPr>
            <w:tcW w:w="10856" w:type="dxa"/>
            <w:shd w:val="clear" w:color="auto" w:fill="auto"/>
          </w:tcPr>
          <w:p w14:paraId="3B985FF5" w14:textId="77777777" w:rsidR="003458BC" w:rsidRPr="00FF042F" w:rsidRDefault="003458BC" w:rsidP="00182417">
            <w:pPr>
              <w:spacing w:line="276" w:lineRule="auto"/>
              <w:ind w:firstLine="0"/>
              <w:rPr>
                <w:sz w:val="22"/>
                <w:szCs w:val="22"/>
              </w:rPr>
            </w:pPr>
            <w:r w:rsidRPr="00FF042F">
              <w:rPr>
                <w:sz w:val="22"/>
                <w:szCs w:val="22"/>
              </w:rPr>
              <w:t>В целях подтверждения соответствия установленным Заказчиком требованиям участники при подаче заявки обязаны представить Организатору следующие документы в виде электронных документов:</w:t>
            </w:r>
          </w:p>
          <w:p w14:paraId="5FA6133E" w14:textId="77777777" w:rsidR="003458BC" w:rsidRPr="00FF042F" w:rsidRDefault="003458BC" w:rsidP="00182417">
            <w:pPr>
              <w:spacing w:line="276" w:lineRule="auto"/>
              <w:ind w:firstLine="0"/>
              <w:rPr>
                <w:sz w:val="22"/>
                <w:szCs w:val="22"/>
              </w:rPr>
            </w:pPr>
            <w:r w:rsidRPr="00FF042F">
              <w:rPr>
                <w:sz w:val="22"/>
                <w:szCs w:val="22"/>
              </w:rPr>
              <w:t>1. Для всех участников:</w:t>
            </w:r>
          </w:p>
          <w:p w14:paraId="013D182E" w14:textId="77777777" w:rsidR="003458BC" w:rsidRPr="00FF042F" w:rsidRDefault="003458BC" w:rsidP="003458BC">
            <w:pPr>
              <w:pStyle w:val="a8"/>
              <w:numPr>
                <w:ilvl w:val="0"/>
                <w:numId w:val="12"/>
              </w:numPr>
              <w:spacing w:line="276" w:lineRule="auto"/>
              <w:contextualSpacing w:val="0"/>
              <w:jc w:val="both"/>
              <w:rPr>
                <w:sz w:val="22"/>
                <w:szCs w:val="22"/>
              </w:rPr>
            </w:pPr>
            <w:r w:rsidRPr="00FF042F">
              <w:rPr>
                <w:sz w:val="22"/>
                <w:szCs w:val="22"/>
              </w:rPr>
              <w:t xml:space="preserve">заявку на участие с указанием информации о декларировании соответствия участника установленным требованиям </w:t>
            </w:r>
          </w:p>
          <w:p w14:paraId="1FD54A58" w14:textId="77777777" w:rsidR="003458BC" w:rsidRPr="00FF042F" w:rsidRDefault="003458BC" w:rsidP="003458BC">
            <w:pPr>
              <w:pStyle w:val="a8"/>
              <w:numPr>
                <w:ilvl w:val="0"/>
                <w:numId w:val="12"/>
              </w:numPr>
              <w:spacing w:line="276" w:lineRule="auto"/>
              <w:rPr>
                <w:sz w:val="22"/>
                <w:szCs w:val="22"/>
              </w:rPr>
            </w:pPr>
            <w:r w:rsidRPr="00FF042F">
              <w:rPr>
                <w:sz w:val="22"/>
                <w:szCs w:val="22"/>
              </w:rPr>
              <w:t xml:space="preserve">анкету в формате </w:t>
            </w:r>
            <w:r w:rsidRPr="00FF042F">
              <w:rPr>
                <w:sz w:val="22"/>
                <w:szCs w:val="22"/>
                <w:lang w:val="en-US"/>
              </w:rPr>
              <w:t>WORD</w:t>
            </w:r>
            <w:r w:rsidRPr="00FF042F">
              <w:rPr>
                <w:sz w:val="22"/>
                <w:szCs w:val="22"/>
              </w:rPr>
              <w:t xml:space="preserve"> </w:t>
            </w:r>
          </w:p>
          <w:p w14:paraId="5491DD32" w14:textId="77777777" w:rsidR="003458BC" w:rsidRPr="00FF042F" w:rsidRDefault="003458BC" w:rsidP="00182417">
            <w:pPr>
              <w:spacing w:line="276" w:lineRule="auto"/>
              <w:ind w:firstLine="0"/>
              <w:rPr>
                <w:sz w:val="22"/>
                <w:szCs w:val="22"/>
              </w:rPr>
            </w:pPr>
            <w:r w:rsidRPr="00FF042F">
              <w:rPr>
                <w:sz w:val="22"/>
                <w:szCs w:val="22"/>
              </w:rPr>
              <w:t xml:space="preserve">2. Для юридических лиц:  </w:t>
            </w:r>
          </w:p>
          <w:p w14:paraId="7ADFBA96" w14:textId="77777777" w:rsidR="003458BC" w:rsidRPr="00FF042F" w:rsidRDefault="003458BC" w:rsidP="00182417">
            <w:pPr>
              <w:spacing w:line="276" w:lineRule="auto"/>
              <w:ind w:firstLine="0"/>
              <w:rPr>
                <w:sz w:val="22"/>
                <w:szCs w:val="22"/>
              </w:rPr>
            </w:pPr>
            <w:r w:rsidRPr="00FF042F">
              <w:rPr>
                <w:sz w:val="22"/>
                <w:szCs w:val="22"/>
              </w:rPr>
              <w:t>Учредительные, бухгалтерские и прочие документы согласно нижеприведенному перечню в форме электронного архива. Формат наименования архива: сокращенное наименование юридического лица согласно уставу, организационно-правовая форма_ИНН.</w:t>
            </w:r>
          </w:p>
          <w:p w14:paraId="740618E8" w14:textId="77777777" w:rsidR="003458BC" w:rsidRPr="00FF042F" w:rsidRDefault="003458BC" w:rsidP="00182417">
            <w:pPr>
              <w:spacing w:line="276" w:lineRule="auto"/>
              <w:ind w:left="34" w:firstLine="0"/>
              <w:rPr>
                <w:sz w:val="22"/>
                <w:szCs w:val="22"/>
              </w:rPr>
            </w:pPr>
            <w:r w:rsidRPr="00FF042F">
              <w:rPr>
                <w:sz w:val="22"/>
                <w:szCs w:val="22"/>
              </w:rPr>
              <w:t>Все документы должны соответствовать следующим требованиям к их формату:</w:t>
            </w:r>
          </w:p>
          <w:p w14:paraId="28F66568" w14:textId="77777777" w:rsidR="003458BC" w:rsidRPr="00FF042F" w:rsidRDefault="003458BC" w:rsidP="003458BC">
            <w:pPr>
              <w:pStyle w:val="a8"/>
              <w:numPr>
                <w:ilvl w:val="0"/>
                <w:numId w:val="11"/>
              </w:numPr>
              <w:spacing w:line="276" w:lineRule="auto"/>
              <w:contextualSpacing w:val="0"/>
              <w:jc w:val="both"/>
              <w:rPr>
                <w:sz w:val="22"/>
                <w:szCs w:val="22"/>
              </w:rPr>
            </w:pPr>
            <w:r w:rsidRPr="00FF042F">
              <w:rPr>
                <w:sz w:val="22"/>
                <w:szCs w:val="22"/>
              </w:rPr>
              <w:t>все документы представляются в виде электронных документов</w:t>
            </w:r>
          </w:p>
          <w:p w14:paraId="0F9D1AA1" w14:textId="77777777" w:rsidR="003458BC" w:rsidRPr="00FF042F" w:rsidRDefault="003458BC" w:rsidP="003458BC">
            <w:pPr>
              <w:pStyle w:val="a8"/>
              <w:numPr>
                <w:ilvl w:val="0"/>
                <w:numId w:val="11"/>
              </w:numPr>
              <w:spacing w:line="276" w:lineRule="auto"/>
              <w:contextualSpacing w:val="0"/>
              <w:jc w:val="both"/>
              <w:rPr>
                <w:sz w:val="22"/>
                <w:szCs w:val="22"/>
              </w:rPr>
            </w:pPr>
            <w:r w:rsidRPr="00FF042F">
              <w:rPr>
                <w:sz w:val="22"/>
                <w:szCs w:val="22"/>
              </w:rPr>
              <w:t xml:space="preserve">каждый документ должен быть отсканирован в один отдельный файл </w:t>
            </w:r>
          </w:p>
          <w:p w14:paraId="19134FC8" w14:textId="77777777" w:rsidR="003458BC" w:rsidRPr="00FF042F" w:rsidRDefault="003458BC" w:rsidP="003458BC">
            <w:pPr>
              <w:pStyle w:val="a8"/>
              <w:numPr>
                <w:ilvl w:val="0"/>
                <w:numId w:val="11"/>
              </w:numPr>
              <w:spacing w:line="276" w:lineRule="auto"/>
              <w:contextualSpacing w:val="0"/>
              <w:jc w:val="both"/>
              <w:rPr>
                <w:sz w:val="22"/>
                <w:szCs w:val="22"/>
              </w:rPr>
            </w:pPr>
            <w:r w:rsidRPr="00FF042F">
              <w:rPr>
                <w:sz w:val="22"/>
                <w:szCs w:val="22"/>
              </w:rPr>
              <w:t>все страницы документа должны быть размещены по порядку согласно нумерации;</w:t>
            </w:r>
          </w:p>
          <w:p w14:paraId="14E87577" w14:textId="77777777" w:rsidR="003458BC" w:rsidRPr="00FF042F" w:rsidRDefault="003458BC" w:rsidP="003458BC">
            <w:pPr>
              <w:pStyle w:val="a8"/>
              <w:numPr>
                <w:ilvl w:val="0"/>
                <w:numId w:val="11"/>
              </w:numPr>
              <w:spacing w:line="276" w:lineRule="auto"/>
              <w:contextualSpacing w:val="0"/>
              <w:jc w:val="both"/>
              <w:rPr>
                <w:sz w:val="22"/>
                <w:szCs w:val="22"/>
              </w:rPr>
            </w:pPr>
            <w:r w:rsidRPr="00FF042F">
              <w:rPr>
                <w:sz w:val="22"/>
                <w:szCs w:val="22"/>
              </w:rPr>
              <w:t>страницы документа не должны быть перевернуты;</w:t>
            </w:r>
          </w:p>
          <w:p w14:paraId="34EF067C" w14:textId="77777777" w:rsidR="003458BC" w:rsidRPr="00FF042F" w:rsidRDefault="003458BC" w:rsidP="003458BC">
            <w:pPr>
              <w:pStyle w:val="a8"/>
              <w:numPr>
                <w:ilvl w:val="0"/>
                <w:numId w:val="11"/>
              </w:numPr>
              <w:spacing w:line="276" w:lineRule="auto"/>
              <w:contextualSpacing w:val="0"/>
              <w:jc w:val="both"/>
              <w:rPr>
                <w:sz w:val="22"/>
                <w:szCs w:val="22"/>
              </w:rPr>
            </w:pPr>
            <w:r w:rsidRPr="00FF042F">
              <w:rPr>
                <w:sz w:val="22"/>
                <w:szCs w:val="22"/>
              </w:rPr>
              <w:t>документы должны быть в читаемом виде;</w:t>
            </w:r>
          </w:p>
          <w:p w14:paraId="50D89BFC" w14:textId="77777777" w:rsidR="003458BC" w:rsidRPr="00FF042F" w:rsidRDefault="003458BC" w:rsidP="003458BC">
            <w:pPr>
              <w:pStyle w:val="a8"/>
              <w:numPr>
                <w:ilvl w:val="0"/>
                <w:numId w:val="11"/>
              </w:numPr>
              <w:spacing w:line="276" w:lineRule="auto"/>
              <w:contextualSpacing w:val="0"/>
              <w:jc w:val="both"/>
              <w:rPr>
                <w:sz w:val="22"/>
                <w:szCs w:val="22"/>
              </w:rPr>
            </w:pPr>
            <w:r w:rsidRPr="00FF042F">
              <w:rPr>
                <w:sz w:val="22"/>
                <w:szCs w:val="22"/>
              </w:rPr>
              <w:t>документам должно быть присвоено следующее наименование:</w:t>
            </w:r>
          </w:p>
          <w:p w14:paraId="20E503B1" w14:textId="77777777" w:rsidR="003458BC" w:rsidRPr="00FF042F" w:rsidRDefault="003458BC" w:rsidP="00182417">
            <w:pPr>
              <w:pStyle w:val="a8"/>
              <w:spacing w:line="276" w:lineRule="auto"/>
              <w:ind w:left="360"/>
              <w:contextualSpacing w:val="0"/>
              <w:jc w:val="both"/>
              <w:rPr>
                <w:sz w:val="22"/>
                <w:szCs w:val="22"/>
              </w:rPr>
            </w:pPr>
          </w:p>
          <w:tbl>
            <w:tblPr>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5965"/>
            </w:tblGrid>
            <w:tr w:rsidR="00FF042F" w:rsidRPr="00FF042F" w14:paraId="4EA1A098" w14:textId="77777777" w:rsidTr="00182417">
              <w:trPr>
                <w:trHeight w:val="233"/>
              </w:trPr>
              <w:tc>
                <w:tcPr>
                  <w:tcW w:w="4786" w:type="dxa"/>
                  <w:tcBorders>
                    <w:top w:val="single" w:sz="4" w:space="0" w:color="auto"/>
                    <w:left w:val="single" w:sz="4" w:space="0" w:color="auto"/>
                    <w:bottom w:val="single" w:sz="4" w:space="0" w:color="auto"/>
                    <w:right w:val="single" w:sz="4" w:space="0" w:color="auto"/>
                  </w:tcBorders>
                </w:tcPr>
                <w:p w14:paraId="0CCB5B6B" w14:textId="77777777" w:rsidR="003458BC" w:rsidRPr="00FF042F" w:rsidRDefault="003458BC" w:rsidP="00182417">
                  <w:pPr>
                    <w:spacing w:line="276" w:lineRule="auto"/>
                    <w:ind w:firstLine="62"/>
                    <w:rPr>
                      <w:b/>
                      <w:sz w:val="22"/>
                      <w:szCs w:val="22"/>
                    </w:rPr>
                  </w:pPr>
                  <w:r w:rsidRPr="00FF042F">
                    <w:rPr>
                      <w:b/>
                      <w:sz w:val="22"/>
                      <w:szCs w:val="22"/>
                    </w:rPr>
                    <w:t>Документ</w:t>
                  </w:r>
                </w:p>
              </w:tc>
              <w:tc>
                <w:tcPr>
                  <w:tcW w:w="5965" w:type="dxa"/>
                  <w:tcBorders>
                    <w:top w:val="single" w:sz="4" w:space="0" w:color="auto"/>
                    <w:left w:val="single" w:sz="4" w:space="0" w:color="auto"/>
                    <w:bottom w:val="single" w:sz="4" w:space="0" w:color="auto"/>
                    <w:right w:val="single" w:sz="4" w:space="0" w:color="auto"/>
                  </w:tcBorders>
                </w:tcPr>
                <w:p w14:paraId="707EE199" w14:textId="77777777" w:rsidR="003458BC" w:rsidRPr="00FF042F" w:rsidRDefault="003458BC" w:rsidP="00182417">
                  <w:pPr>
                    <w:spacing w:line="276" w:lineRule="auto"/>
                    <w:ind w:firstLine="0"/>
                    <w:rPr>
                      <w:b/>
                      <w:sz w:val="22"/>
                      <w:szCs w:val="22"/>
                    </w:rPr>
                  </w:pPr>
                  <w:r w:rsidRPr="00FF042F">
                    <w:rPr>
                      <w:b/>
                      <w:sz w:val="22"/>
                      <w:szCs w:val="22"/>
                    </w:rPr>
                    <w:t>Формат наименования</w:t>
                  </w:r>
                </w:p>
              </w:tc>
            </w:tr>
            <w:tr w:rsidR="00FF042F" w:rsidRPr="00FF042F" w14:paraId="0A2967D8" w14:textId="77777777" w:rsidTr="00182417">
              <w:trPr>
                <w:trHeight w:val="213"/>
              </w:trPr>
              <w:tc>
                <w:tcPr>
                  <w:tcW w:w="4786" w:type="dxa"/>
                  <w:tcBorders>
                    <w:top w:val="single" w:sz="4" w:space="0" w:color="auto"/>
                    <w:left w:val="single" w:sz="4" w:space="0" w:color="auto"/>
                    <w:bottom w:val="single" w:sz="4" w:space="0" w:color="auto"/>
                    <w:right w:val="single" w:sz="4" w:space="0" w:color="auto"/>
                  </w:tcBorders>
                </w:tcPr>
                <w:p w14:paraId="299AC45B" w14:textId="77777777" w:rsidR="003458BC" w:rsidRPr="00FF042F" w:rsidRDefault="003458BC" w:rsidP="00182417">
                  <w:pPr>
                    <w:spacing w:line="276" w:lineRule="auto"/>
                    <w:ind w:firstLine="0"/>
                    <w:rPr>
                      <w:sz w:val="22"/>
                      <w:szCs w:val="22"/>
                    </w:rPr>
                  </w:pPr>
                  <w:r w:rsidRPr="00FF042F">
                    <w:rPr>
                      <w:sz w:val="22"/>
                      <w:szCs w:val="22"/>
                    </w:rPr>
                    <w:t>устав</w:t>
                  </w:r>
                </w:p>
              </w:tc>
              <w:tc>
                <w:tcPr>
                  <w:tcW w:w="5965" w:type="dxa"/>
                  <w:tcBorders>
                    <w:top w:val="single" w:sz="4" w:space="0" w:color="auto"/>
                    <w:left w:val="single" w:sz="4" w:space="0" w:color="auto"/>
                    <w:bottom w:val="single" w:sz="4" w:space="0" w:color="auto"/>
                    <w:right w:val="single" w:sz="4" w:space="0" w:color="auto"/>
                  </w:tcBorders>
                </w:tcPr>
                <w:p w14:paraId="316BA86F" w14:textId="77777777" w:rsidR="003458BC" w:rsidRPr="00FF042F" w:rsidRDefault="003458BC" w:rsidP="00182417">
                  <w:pPr>
                    <w:spacing w:line="276" w:lineRule="auto"/>
                    <w:ind w:firstLine="0"/>
                    <w:rPr>
                      <w:sz w:val="22"/>
                      <w:szCs w:val="22"/>
                    </w:rPr>
                  </w:pPr>
                  <w:r w:rsidRPr="00FF042F">
                    <w:rPr>
                      <w:sz w:val="22"/>
                      <w:szCs w:val="22"/>
                    </w:rPr>
                    <w:t xml:space="preserve">устав ред от ____ (дата утверждения устава). </w:t>
                  </w:r>
                </w:p>
              </w:tc>
            </w:tr>
            <w:tr w:rsidR="00FF042F" w:rsidRPr="00FF042F" w14:paraId="002D33DB" w14:textId="77777777" w:rsidTr="00182417">
              <w:tc>
                <w:tcPr>
                  <w:tcW w:w="4786" w:type="dxa"/>
                  <w:tcBorders>
                    <w:top w:val="single" w:sz="4" w:space="0" w:color="auto"/>
                    <w:left w:val="single" w:sz="4" w:space="0" w:color="auto"/>
                    <w:bottom w:val="single" w:sz="4" w:space="0" w:color="auto"/>
                    <w:right w:val="single" w:sz="4" w:space="0" w:color="auto"/>
                  </w:tcBorders>
                </w:tcPr>
                <w:p w14:paraId="718181D0" w14:textId="77777777" w:rsidR="003458BC" w:rsidRPr="00FF042F" w:rsidRDefault="003458BC" w:rsidP="00182417">
                  <w:pPr>
                    <w:spacing w:line="276" w:lineRule="auto"/>
                    <w:ind w:firstLine="0"/>
                    <w:rPr>
                      <w:sz w:val="22"/>
                      <w:szCs w:val="22"/>
                    </w:rPr>
                  </w:pPr>
                  <w:r w:rsidRPr="00FF042F">
                    <w:rPr>
                      <w:sz w:val="22"/>
                      <w:szCs w:val="22"/>
                    </w:rPr>
                    <w:t>изменения в устав</w:t>
                  </w:r>
                </w:p>
              </w:tc>
              <w:tc>
                <w:tcPr>
                  <w:tcW w:w="5965" w:type="dxa"/>
                  <w:tcBorders>
                    <w:top w:val="single" w:sz="4" w:space="0" w:color="auto"/>
                    <w:left w:val="single" w:sz="4" w:space="0" w:color="auto"/>
                    <w:bottom w:val="single" w:sz="4" w:space="0" w:color="auto"/>
                    <w:right w:val="single" w:sz="4" w:space="0" w:color="auto"/>
                  </w:tcBorders>
                </w:tcPr>
                <w:p w14:paraId="105DF92F" w14:textId="77777777" w:rsidR="003458BC" w:rsidRPr="00FF042F" w:rsidRDefault="003458BC" w:rsidP="00182417">
                  <w:pPr>
                    <w:spacing w:line="276" w:lineRule="auto"/>
                    <w:ind w:firstLine="0"/>
                    <w:rPr>
                      <w:sz w:val="22"/>
                      <w:szCs w:val="22"/>
                    </w:rPr>
                  </w:pPr>
                  <w:r w:rsidRPr="00FF042F">
                    <w:rPr>
                      <w:sz w:val="22"/>
                      <w:szCs w:val="22"/>
                    </w:rPr>
                    <w:t>изменения в устав от ___ (дата утверждения изменений)</w:t>
                  </w:r>
                </w:p>
              </w:tc>
            </w:tr>
            <w:tr w:rsidR="00FF042F" w:rsidRPr="00FF042F" w14:paraId="4DBDB48D" w14:textId="77777777" w:rsidTr="00182417">
              <w:tc>
                <w:tcPr>
                  <w:tcW w:w="4786" w:type="dxa"/>
                  <w:tcBorders>
                    <w:top w:val="single" w:sz="4" w:space="0" w:color="auto"/>
                    <w:left w:val="single" w:sz="4" w:space="0" w:color="auto"/>
                    <w:bottom w:val="single" w:sz="4" w:space="0" w:color="auto"/>
                    <w:right w:val="single" w:sz="4" w:space="0" w:color="auto"/>
                  </w:tcBorders>
                </w:tcPr>
                <w:p w14:paraId="612AF960" w14:textId="77777777" w:rsidR="003458BC" w:rsidRPr="00FF042F" w:rsidRDefault="003458BC" w:rsidP="00182417">
                  <w:pPr>
                    <w:spacing w:line="276" w:lineRule="auto"/>
                    <w:ind w:firstLine="0"/>
                    <w:rPr>
                      <w:sz w:val="22"/>
                      <w:szCs w:val="22"/>
                    </w:rPr>
                  </w:pPr>
                  <w:r w:rsidRPr="00FF042F">
                    <w:rPr>
                      <w:sz w:val="22"/>
                      <w:szCs w:val="22"/>
                    </w:rPr>
                    <w:t>выписка из ЕГРЮЛ (дата выдачи не ранее, чем за 10 дней до даты проведения постквалификации)</w:t>
                  </w:r>
                </w:p>
              </w:tc>
              <w:tc>
                <w:tcPr>
                  <w:tcW w:w="5965" w:type="dxa"/>
                  <w:tcBorders>
                    <w:top w:val="single" w:sz="4" w:space="0" w:color="auto"/>
                    <w:left w:val="single" w:sz="4" w:space="0" w:color="auto"/>
                    <w:bottom w:val="single" w:sz="4" w:space="0" w:color="auto"/>
                    <w:right w:val="single" w:sz="4" w:space="0" w:color="auto"/>
                  </w:tcBorders>
                </w:tcPr>
                <w:p w14:paraId="48ADC725" w14:textId="77777777" w:rsidR="003458BC" w:rsidRPr="00FF042F" w:rsidRDefault="003458BC" w:rsidP="00182417">
                  <w:pPr>
                    <w:spacing w:line="276" w:lineRule="auto"/>
                    <w:ind w:firstLine="0"/>
                    <w:rPr>
                      <w:sz w:val="22"/>
                      <w:szCs w:val="22"/>
                    </w:rPr>
                  </w:pPr>
                  <w:r w:rsidRPr="00FF042F">
                    <w:rPr>
                      <w:sz w:val="22"/>
                      <w:szCs w:val="22"/>
                    </w:rPr>
                    <w:t xml:space="preserve">выписка из ЕГРЮЛ от ____ (дата выписки). </w:t>
                  </w:r>
                </w:p>
              </w:tc>
            </w:tr>
            <w:tr w:rsidR="00FF042F" w:rsidRPr="00FF042F" w14:paraId="73EFC890" w14:textId="77777777" w:rsidTr="00182417">
              <w:tc>
                <w:tcPr>
                  <w:tcW w:w="4786" w:type="dxa"/>
                  <w:tcBorders>
                    <w:top w:val="single" w:sz="4" w:space="0" w:color="auto"/>
                    <w:left w:val="single" w:sz="4" w:space="0" w:color="auto"/>
                    <w:bottom w:val="single" w:sz="4" w:space="0" w:color="auto"/>
                    <w:right w:val="single" w:sz="4" w:space="0" w:color="auto"/>
                  </w:tcBorders>
                </w:tcPr>
                <w:p w14:paraId="01C46476" w14:textId="77777777" w:rsidR="003458BC" w:rsidRPr="00FF042F" w:rsidRDefault="003458BC" w:rsidP="00182417">
                  <w:pPr>
                    <w:spacing w:line="276" w:lineRule="auto"/>
                    <w:ind w:firstLine="0"/>
                    <w:rPr>
                      <w:rFonts w:eastAsia="Batang"/>
                      <w:sz w:val="22"/>
                      <w:szCs w:val="22"/>
                    </w:rPr>
                  </w:pPr>
                  <w:r w:rsidRPr="00FF042F">
                    <w:rPr>
                      <w:rFonts w:eastAsia="Batang"/>
                      <w:sz w:val="22"/>
                      <w:szCs w:val="22"/>
                    </w:rPr>
                    <w:lastRenderedPageBreak/>
                    <w:t xml:space="preserve">копия свидетельства о государственной регистрации </w:t>
                  </w:r>
                </w:p>
              </w:tc>
              <w:tc>
                <w:tcPr>
                  <w:tcW w:w="5965" w:type="dxa"/>
                  <w:tcBorders>
                    <w:top w:val="single" w:sz="4" w:space="0" w:color="auto"/>
                    <w:left w:val="single" w:sz="4" w:space="0" w:color="auto"/>
                    <w:bottom w:val="single" w:sz="4" w:space="0" w:color="auto"/>
                    <w:right w:val="single" w:sz="4" w:space="0" w:color="auto"/>
                  </w:tcBorders>
                </w:tcPr>
                <w:p w14:paraId="664EB12C" w14:textId="77777777" w:rsidR="003458BC" w:rsidRPr="00FF042F" w:rsidRDefault="003458BC" w:rsidP="00182417">
                  <w:pPr>
                    <w:spacing w:line="276" w:lineRule="auto"/>
                    <w:ind w:firstLine="0"/>
                    <w:rPr>
                      <w:sz w:val="22"/>
                      <w:szCs w:val="22"/>
                    </w:rPr>
                  </w:pPr>
                  <w:r w:rsidRPr="00FF042F">
                    <w:rPr>
                      <w:sz w:val="22"/>
                      <w:szCs w:val="22"/>
                    </w:rPr>
                    <w:t>свидетельство ОГРН_2</w:t>
                  </w:r>
                </w:p>
              </w:tc>
            </w:tr>
            <w:tr w:rsidR="00FF042F" w:rsidRPr="00FF042F" w14:paraId="7E0E6462" w14:textId="77777777" w:rsidTr="00182417">
              <w:trPr>
                <w:trHeight w:val="512"/>
              </w:trPr>
              <w:tc>
                <w:tcPr>
                  <w:tcW w:w="4786" w:type="dxa"/>
                  <w:tcBorders>
                    <w:top w:val="single" w:sz="4" w:space="0" w:color="auto"/>
                    <w:left w:val="single" w:sz="4" w:space="0" w:color="auto"/>
                    <w:bottom w:val="single" w:sz="4" w:space="0" w:color="auto"/>
                    <w:right w:val="single" w:sz="4" w:space="0" w:color="auto"/>
                  </w:tcBorders>
                </w:tcPr>
                <w:p w14:paraId="50EE3C84" w14:textId="77777777" w:rsidR="003458BC" w:rsidRPr="00FF042F" w:rsidRDefault="003458BC" w:rsidP="00182417">
                  <w:pPr>
                    <w:spacing w:line="276" w:lineRule="auto"/>
                    <w:ind w:firstLine="0"/>
                    <w:rPr>
                      <w:sz w:val="22"/>
                      <w:szCs w:val="22"/>
                    </w:rPr>
                  </w:pPr>
                  <w:r w:rsidRPr="00FF042F">
                    <w:rPr>
                      <w:rFonts w:eastAsia="Batang"/>
                      <w:sz w:val="22"/>
                      <w:szCs w:val="22"/>
                    </w:rPr>
                    <w:t>копия свидетельства о внесении записи в единый государственный реестр юридических лиц о юридическом лице, зарегистрированном до 01 июля 2002 года</w:t>
                  </w:r>
                </w:p>
              </w:tc>
              <w:tc>
                <w:tcPr>
                  <w:tcW w:w="5965" w:type="dxa"/>
                  <w:tcBorders>
                    <w:top w:val="single" w:sz="4" w:space="0" w:color="auto"/>
                    <w:left w:val="single" w:sz="4" w:space="0" w:color="auto"/>
                    <w:bottom w:val="single" w:sz="4" w:space="0" w:color="auto"/>
                    <w:right w:val="single" w:sz="4" w:space="0" w:color="auto"/>
                  </w:tcBorders>
                </w:tcPr>
                <w:p w14:paraId="5E9465B3" w14:textId="77777777" w:rsidR="003458BC" w:rsidRPr="00FF042F" w:rsidRDefault="003458BC" w:rsidP="00182417">
                  <w:pPr>
                    <w:spacing w:line="276" w:lineRule="auto"/>
                    <w:ind w:firstLine="0"/>
                    <w:rPr>
                      <w:sz w:val="22"/>
                      <w:szCs w:val="22"/>
                    </w:rPr>
                  </w:pPr>
                  <w:r w:rsidRPr="00FF042F">
                    <w:rPr>
                      <w:sz w:val="22"/>
                      <w:szCs w:val="22"/>
                    </w:rPr>
                    <w:t>свидетельство ОГРН_1</w:t>
                  </w:r>
                </w:p>
              </w:tc>
            </w:tr>
            <w:tr w:rsidR="00FF042F" w:rsidRPr="00FF042F" w14:paraId="6AB6A272" w14:textId="77777777" w:rsidTr="00182417">
              <w:trPr>
                <w:trHeight w:val="474"/>
              </w:trPr>
              <w:tc>
                <w:tcPr>
                  <w:tcW w:w="4786" w:type="dxa"/>
                  <w:tcBorders>
                    <w:top w:val="single" w:sz="4" w:space="0" w:color="auto"/>
                    <w:left w:val="single" w:sz="4" w:space="0" w:color="auto"/>
                    <w:bottom w:val="single" w:sz="4" w:space="0" w:color="auto"/>
                    <w:right w:val="single" w:sz="4" w:space="0" w:color="auto"/>
                  </w:tcBorders>
                </w:tcPr>
                <w:p w14:paraId="092DF413" w14:textId="77777777" w:rsidR="003458BC" w:rsidRPr="00FF042F" w:rsidRDefault="003458BC" w:rsidP="00182417">
                  <w:pPr>
                    <w:spacing w:line="276" w:lineRule="auto"/>
                    <w:ind w:firstLine="0"/>
                    <w:rPr>
                      <w:sz w:val="22"/>
                      <w:szCs w:val="22"/>
                    </w:rPr>
                  </w:pPr>
                  <w:r w:rsidRPr="00FF042F">
                    <w:rPr>
                      <w:rFonts w:eastAsia="Batang"/>
                      <w:sz w:val="22"/>
                      <w:szCs w:val="22"/>
                    </w:rPr>
                    <w:t xml:space="preserve">копия свидетельства о постановке на налоговый учёт в качестве налогоплательщика </w:t>
                  </w:r>
                </w:p>
              </w:tc>
              <w:tc>
                <w:tcPr>
                  <w:tcW w:w="5965" w:type="dxa"/>
                  <w:tcBorders>
                    <w:top w:val="single" w:sz="4" w:space="0" w:color="auto"/>
                    <w:left w:val="single" w:sz="4" w:space="0" w:color="auto"/>
                    <w:bottom w:val="single" w:sz="4" w:space="0" w:color="auto"/>
                    <w:right w:val="single" w:sz="4" w:space="0" w:color="auto"/>
                  </w:tcBorders>
                </w:tcPr>
                <w:p w14:paraId="42F922BE" w14:textId="77777777" w:rsidR="003458BC" w:rsidRPr="00FF042F" w:rsidRDefault="003458BC" w:rsidP="00182417">
                  <w:pPr>
                    <w:spacing w:line="276" w:lineRule="auto"/>
                    <w:ind w:firstLine="0"/>
                    <w:rPr>
                      <w:sz w:val="22"/>
                      <w:szCs w:val="22"/>
                    </w:rPr>
                  </w:pPr>
                  <w:r w:rsidRPr="00FF042F">
                    <w:rPr>
                      <w:sz w:val="22"/>
                      <w:szCs w:val="22"/>
                    </w:rPr>
                    <w:t>свидетельство ИНН</w:t>
                  </w:r>
                </w:p>
              </w:tc>
            </w:tr>
            <w:tr w:rsidR="00FF042F" w:rsidRPr="00FF042F" w14:paraId="2E82B7E2" w14:textId="77777777" w:rsidTr="00182417">
              <w:trPr>
                <w:trHeight w:val="357"/>
              </w:trPr>
              <w:tc>
                <w:tcPr>
                  <w:tcW w:w="4786" w:type="dxa"/>
                  <w:tcBorders>
                    <w:top w:val="single" w:sz="4" w:space="0" w:color="auto"/>
                    <w:left w:val="single" w:sz="4" w:space="0" w:color="auto"/>
                    <w:bottom w:val="single" w:sz="4" w:space="0" w:color="auto"/>
                    <w:right w:val="single" w:sz="4" w:space="0" w:color="auto"/>
                  </w:tcBorders>
                </w:tcPr>
                <w:p w14:paraId="7B82DDEE" w14:textId="77777777" w:rsidR="003458BC" w:rsidRPr="00FF042F" w:rsidRDefault="003458BC" w:rsidP="00182417">
                  <w:pPr>
                    <w:spacing w:line="276" w:lineRule="auto"/>
                    <w:ind w:firstLine="0"/>
                    <w:rPr>
                      <w:rFonts w:eastAsia="Batang"/>
                      <w:sz w:val="22"/>
                      <w:szCs w:val="22"/>
                    </w:rPr>
                  </w:pPr>
                  <w:r w:rsidRPr="00FF042F">
                    <w:rPr>
                      <w:rFonts w:eastAsia="Batang"/>
                      <w:sz w:val="22"/>
                      <w:szCs w:val="22"/>
                    </w:rPr>
                    <w:t xml:space="preserve">копия документа, удостоверяющего полномочия  руководителя контрагента </w:t>
                  </w:r>
                </w:p>
              </w:tc>
              <w:tc>
                <w:tcPr>
                  <w:tcW w:w="5965" w:type="dxa"/>
                  <w:tcBorders>
                    <w:top w:val="single" w:sz="4" w:space="0" w:color="auto"/>
                    <w:left w:val="single" w:sz="4" w:space="0" w:color="auto"/>
                    <w:bottom w:val="single" w:sz="4" w:space="0" w:color="auto"/>
                    <w:right w:val="single" w:sz="4" w:space="0" w:color="auto"/>
                  </w:tcBorders>
                </w:tcPr>
                <w:p w14:paraId="6688F097" w14:textId="77777777" w:rsidR="003458BC" w:rsidRPr="00FF042F" w:rsidRDefault="003458BC" w:rsidP="00182417">
                  <w:pPr>
                    <w:spacing w:line="276" w:lineRule="auto"/>
                    <w:ind w:firstLine="0"/>
                    <w:rPr>
                      <w:sz w:val="22"/>
                      <w:szCs w:val="22"/>
                    </w:rPr>
                  </w:pPr>
                  <w:r w:rsidRPr="00FF042F">
                    <w:rPr>
                      <w:sz w:val="22"/>
                      <w:szCs w:val="22"/>
                    </w:rPr>
                    <w:t>протокол на _________ (фамилия руководителя) от _____________ (дата протокола)</w:t>
                  </w:r>
                </w:p>
              </w:tc>
            </w:tr>
            <w:tr w:rsidR="00FF042F" w:rsidRPr="00FF042F" w14:paraId="2142C4C4" w14:textId="77777777" w:rsidTr="00182417">
              <w:trPr>
                <w:trHeight w:val="222"/>
              </w:trPr>
              <w:tc>
                <w:tcPr>
                  <w:tcW w:w="4786" w:type="dxa"/>
                  <w:tcBorders>
                    <w:top w:val="single" w:sz="4" w:space="0" w:color="auto"/>
                    <w:left w:val="single" w:sz="4" w:space="0" w:color="auto"/>
                    <w:bottom w:val="single" w:sz="4" w:space="0" w:color="auto"/>
                    <w:right w:val="single" w:sz="4" w:space="0" w:color="auto"/>
                  </w:tcBorders>
                </w:tcPr>
                <w:p w14:paraId="67D52993" w14:textId="77777777" w:rsidR="003458BC" w:rsidRPr="00FF042F" w:rsidRDefault="003458BC" w:rsidP="00182417">
                  <w:pPr>
                    <w:spacing w:line="276" w:lineRule="auto"/>
                    <w:ind w:firstLine="0"/>
                    <w:rPr>
                      <w:rFonts w:eastAsia="Batang"/>
                      <w:sz w:val="22"/>
                      <w:szCs w:val="22"/>
                    </w:rPr>
                  </w:pPr>
                  <w:r w:rsidRPr="00FF042F">
                    <w:rPr>
                      <w:rFonts w:eastAsia="Batang"/>
                      <w:sz w:val="22"/>
                      <w:szCs w:val="22"/>
                    </w:rPr>
                    <w:t>копия документа, удостоверяющего полномочия  руководителя управляющей компании контрагента</w:t>
                  </w:r>
                </w:p>
              </w:tc>
              <w:tc>
                <w:tcPr>
                  <w:tcW w:w="5965" w:type="dxa"/>
                  <w:tcBorders>
                    <w:top w:val="single" w:sz="4" w:space="0" w:color="auto"/>
                    <w:left w:val="single" w:sz="4" w:space="0" w:color="auto"/>
                    <w:bottom w:val="single" w:sz="4" w:space="0" w:color="auto"/>
                    <w:right w:val="single" w:sz="4" w:space="0" w:color="auto"/>
                  </w:tcBorders>
                </w:tcPr>
                <w:p w14:paraId="77A8C963" w14:textId="77777777" w:rsidR="003458BC" w:rsidRPr="00FF042F" w:rsidRDefault="003458BC" w:rsidP="00182417">
                  <w:pPr>
                    <w:spacing w:line="276" w:lineRule="auto"/>
                    <w:ind w:firstLine="0"/>
                    <w:rPr>
                      <w:sz w:val="22"/>
                      <w:szCs w:val="22"/>
                    </w:rPr>
                  </w:pPr>
                  <w:r w:rsidRPr="00FF042F">
                    <w:rPr>
                      <w:sz w:val="22"/>
                      <w:szCs w:val="22"/>
                    </w:rPr>
                    <w:t>протокол УК на _________ (фамилия руководителя) от _____________ (дата протокола)</w:t>
                  </w:r>
                </w:p>
              </w:tc>
            </w:tr>
            <w:tr w:rsidR="00FF042F" w:rsidRPr="00FF042F" w14:paraId="06046ED1" w14:textId="77777777" w:rsidTr="00182417">
              <w:trPr>
                <w:trHeight w:val="464"/>
              </w:trPr>
              <w:tc>
                <w:tcPr>
                  <w:tcW w:w="4786" w:type="dxa"/>
                  <w:tcBorders>
                    <w:top w:val="single" w:sz="4" w:space="0" w:color="auto"/>
                    <w:left w:val="single" w:sz="4" w:space="0" w:color="auto"/>
                    <w:bottom w:val="single" w:sz="4" w:space="0" w:color="auto"/>
                    <w:right w:val="single" w:sz="4" w:space="0" w:color="auto"/>
                  </w:tcBorders>
                </w:tcPr>
                <w:p w14:paraId="198358F7" w14:textId="77777777" w:rsidR="003458BC" w:rsidRPr="00FF042F" w:rsidRDefault="003458BC" w:rsidP="00182417">
                  <w:pPr>
                    <w:spacing w:line="276" w:lineRule="auto"/>
                    <w:ind w:firstLine="0"/>
                    <w:rPr>
                      <w:rFonts w:eastAsia="Batang"/>
                      <w:sz w:val="22"/>
                      <w:szCs w:val="22"/>
                    </w:rPr>
                  </w:pPr>
                  <w:r w:rsidRPr="00FF042F">
                    <w:rPr>
                      <w:rFonts w:eastAsia="Batang"/>
                      <w:sz w:val="22"/>
                      <w:szCs w:val="22"/>
                    </w:rPr>
                    <w:t>протокол об утверждении управляющей компании</w:t>
                  </w:r>
                </w:p>
              </w:tc>
              <w:tc>
                <w:tcPr>
                  <w:tcW w:w="5965" w:type="dxa"/>
                  <w:tcBorders>
                    <w:top w:val="single" w:sz="4" w:space="0" w:color="auto"/>
                    <w:left w:val="single" w:sz="4" w:space="0" w:color="auto"/>
                    <w:bottom w:val="single" w:sz="4" w:space="0" w:color="auto"/>
                    <w:right w:val="single" w:sz="4" w:space="0" w:color="auto"/>
                  </w:tcBorders>
                </w:tcPr>
                <w:p w14:paraId="5EF8B353" w14:textId="77777777" w:rsidR="003458BC" w:rsidRPr="00FF042F" w:rsidRDefault="003458BC" w:rsidP="00182417">
                  <w:pPr>
                    <w:spacing w:line="276" w:lineRule="auto"/>
                    <w:ind w:firstLine="0"/>
                    <w:rPr>
                      <w:sz w:val="22"/>
                      <w:szCs w:val="22"/>
                    </w:rPr>
                  </w:pPr>
                  <w:r w:rsidRPr="00FF042F">
                    <w:rPr>
                      <w:sz w:val="22"/>
                      <w:szCs w:val="22"/>
                    </w:rPr>
                    <w:t>протокол УК от ___ (дата протокола)</w:t>
                  </w:r>
                </w:p>
              </w:tc>
            </w:tr>
            <w:tr w:rsidR="00FF042F" w:rsidRPr="00FF042F" w14:paraId="1D87F157" w14:textId="77777777" w:rsidTr="00182417">
              <w:tc>
                <w:tcPr>
                  <w:tcW w:w="4786" w:type="dxa"/>
                  <w:tcBorders>
                    <w:top w:val="single" w:sz="4" w:space="0" w:color="auto"/>
                    <w:left w:val="single" w:sz="4" w:space="0" w:color="auto"/>
                    <w:bottom w:val="single" w:sz="4" w:space="0" w:color="auto"/>
                    <w:right w:val="single" w:sz="4" w:space="0" w:color="auto"/>
                  </w:tcBorders>
                </w:tcPr>
                <w:p w14:paraId="731BFE79" w14:textId="77777777" w:rsidR="003458BC" w:rsidRPr="00FF042F" w:rsidRDefault="003458BC" w:rsidP="00182417">
                  <w:pPr>
                    <w:spacing w:line="276" w:lineRule="auto"/>
                    <w:ind w:firstLine="0"/>
                    <w:rPr>
                      <w:rFonts w:eastAsia="Batang"/>
                      <w:sz w:val="22"/>
                      <w:szCs w:val="22"/>
                    </w:rPr>
                  </w:pPr>
                  <w:r w:rsidRPr="00FF042F">
                    <w:rPr>
                      <w:rFonts w:eastAsia="Batang"/>
                      <w:sz w:val="22"/>
                      <w:szCs w:val="22"/>
                    </w:rPr>
                    <w:t xml:space="preserve">копия договора с управляющей компанией </w:t>
                  </w:r>
                </w:p>
              </w:tc>
              <w:tc>
                <w:tcPr>
                  <w:tcW w:w="5965" w:type="dxa"/>
                  <w:tcBorders>
                    <w:top w:val="single" w:sz="4" w:space="0" w:color="auto"/>
                    <w:left w:val="single" w:sz="4" w:space="0" w:color="auto"/>
                    <w:bottom w:val="single" w:sz="4" w:space="0" w:color="auto"/>
                    <w:right w:val="single" w:sz="4" w:space="0" w:color="auto"/>
                  </w:tcBorders>
                </w:tcPr>
                <w:p w14:paraId="13FE4ACA" w14:textId="77777777" w:rsidR="003458BC" w:rsidRPr="00FF042F" w:rsidRDefault="003458BC" w:rsidP="00182417">
                  <w:pPr>
                    <w:spacing w:line="276" w:lineRule="auto"/>
                    <w:ind w:firstLine="0"/>
                    <w:rPr>
                      <w:sz w:val="22"/>
                      <w:szCs w:val="22"/>
                    </w:rPr>
                  </w:pPr>
                  <w:r w:rsidRPr="00FF042F">
                    <w:rPr>
                      <w:sz w:val="22"/>
                      <w:szCs w:val="22"/>
                    </w:rPr>
                    <w:t>договор УК от ____ (дата договора)</w:t>
                  </w:r>
                </w:p>
              </w:tc>
            </w:tr>
            <w:tr w:rsidR="00FF042F" w:rsidRPr="00FF042F" w14:paraId="1D925EBB" w14:textId="77777777" w:rsidTr="00182417">
              <w:tc>
                <w:tcPr>
                  <w:tcW w:w="4786" w:type="dxa"/>
                  <w:tcBorders>
                    <w:top w:val="single" w:sz="4" w:space="0" w:color="auto"/>
                    <w:left w:val="single" w:sz="4" w:space="0" w:color="auto"/>
                    <w:bottom w:val="single" w:sz="4" w:space="0" w:color="auto"/>
                    <w:right w:val="single" w:sz="4" w:space="0" w:color="auto"/>
                  </w:tcBorders>
                </w:tcPr>
                <w:p w14:paraId="034254CD" w14:textId="77777777" w:rsidR="003458BC" w:rsidRPr="00FF042F" w:rsidRDefault="003458BC" w:rsidP="00182417">
                  <w:pPr>
                    <w:spacing w:line="276" w:lineRule="auto"/>
                    <w:ind w:firstLine="0"/>
                    <w:rPr>
                      <w:rFonts w:eastAsia="Batang"/>
                      <w:sz w:val="22"/>
                      <w:szCs w:val="22"/>
                    </w:rPr>
                  </w:pPr>
                  <w:r w:rsidRPr="00FF042F">
                    <w:rPr>
                      <w:rFonts w:eastAsia="Batang"/>
                      <w:sz w:val="22"/>
                      <w:szCs w:val="22"/>
                    </w:rPr>
                    <w:t>копия доверенности, удостоверяющей полномочия лица, подписывающего договор со стороны контрагента</w:t>
                  </w:r>
                </w:p>
              </w:tc>
              <w:tc>
                <w:tcPr>
                  <w:tcW w:w="5965" w:type="dxa"/>
                  <w:tcBorders>
                    <w:top w:val="single" w:sz="4" w:space="0" w:color="auto"/>
                    <w:left w:val="single" w:sz="4" w:space="0" w:color="auto"/>
                    <w:bottom w:val="single" w:sz="4" w:space="0" w:color="auto"/>
                    <w:right w:val="single" w:sz="4" w:space="0" w:color="auto"/>
                  </w:tcBorders>
                </w:tcPr>
                <w:p w14:paraId="22BBE6CF" w14:textId="77777777" w:rsidR="003458BC" w:rsidRPr="00FF042F" w:rsidRDefault="003458BC" w:rsidP="00182417">
                  <w:pPr>
                    <w:spacing w:line="276" w:lineRule="auto"/>
                    <w:ind w:firstLine="0"/>
                    <w:rPr>
                      <w:sz w:val="22"/>
                      <w:szCs w:val="22"/>
                    </w:rPr>
                  </w:pPr>
                  <w:r w:rsidRPr="00FF042F">
                    <w:rPr>
                      <w:sz w:val="22"/>
                      <w:szCs w:val="22"/>
                    </w:rPr>
                    <w:t>доверенность на _____________ (фамилия представителя контрагента) от ________ (дата выдачи доверенности)</w:t>
                  </w:r>
                </w:p>
              </w:tc>
            </w:tr>
            <w:tr w:rsidR="00FF042F" w:rsidRPr="00FF042F" w14:paraId="6EF85280" w14:textId="77777777" w:rsidTr="00182417">
              <w:tc>
                <w:tcPr>
                  <w:tcW w:w="4786" w:type="dxa"/>
                  <w:tcBorders>
                    <w:top w:val="single" w:sz="4" w:space="0" w:color="auto"/>
                    <w:left w:val="single" w:sz="4" w:space="0" w:color="auto"/>
                    <w:bottom w:val="single" w:sz="4" w:space="0" w:color="auto"/>
                    <w:right w:val="single" w:sz="4" w:space="0" w:color="auto"/>
                  </w:tcBorders>
                </w:tcPr>
                <w:p w14:paraId="1348FA03" w14:textId="77777777" w:rsidR="003458BC" w:rsidRPr="00FF042F" w:rsidRDefault="003458BC" w:rsidP="00182417">
                  <w:pPr>
                    <w:spacing w:line="276" w:lineRule="auto"/>
                    <w:ind w:firstLine="0"/>
                    <w:rPr>
                      <w:rFonts w:eastAsia="Batang"/>
                      <w:sz w:val="22"/>
                      <w:szCs w:val="22"/>
                    </w:rPr>
                  </w:pPr>
                  <w:r w:rsidRPr="00FF042F">
                    <w:rPr>
                      <w:rFonts w:eastAsia="Batang"/>
                      <w:sz w:val="22"/>
                      <w:szCs w:val="22"/>
                    </w:rPr>
                    <w:t>копия баланса, утверждённого налоговым органом</w:t>
                  </w:r>
                </w:p>
              </w:tc>
              <w:tc>
                <w:tcPr>
                  <w:tcW w:w="5965" w:type="dxa"/>
                  <w:tcBorders>
                    <w:top w:val="single" w:sz="4" w:space="0" w:color="auto"/>
                    <w:left w:val="single" w:sz="4" w:space="0" w:color="auto"/>
                    <w:bottom w:val="single" w:sz="4" w:space="0" w:color="auto"/>
                    <w:right w:val="single" w:sz="4" w:space="0" w:color="auto"/>
                  </w:tcBorders>
                </w:tcPr>
                <w:p w14:paraId="71AC02E7" w14:textId="77777777" w:rsidR="003458BC" w:rsidRPr="00FF042F" w:rsidRDefault="003458BC" w:rsidP="00182417">
                  <w:pPr>
                    <w:spacing w:line="276" w:lineRule="auto"/>
                    <w:ind w:firstLine="0"/>
                    <w:rPr>
                      <w:sz w:val="22"/>
                      <w:szCs w:val="22"/>
                    </w:rPr>
                  </w:pPr>
                  <w:r w:rsidRPr="00FF042F">
                    <w:rPr>
                      <w:sz w:val="22"/>
                      <w:szCs w:val="22"/>
                    </w:rPr>
                    <w:t>баланс на ____ (дата баланса)</w:t>
                  </w:r>
                </w:p>
              </w:tc>
            </w:tr>
            <w:tr w:rsidR="00FF042F" w:rsidRPr="00FF042F" w14:paraId="24138CDF" w14:textId="77777777" w:rsidTr="00182417">
              <w:tc>
                <w:tcPr>
                  <w:tcW w:w="4786" w:type="dxa"/>
                  <w:tcBorders>
                    <w:top w:val="single" w:sz="4" w:space="0" w:color="auto"/>
                    <w:left w:val="single" w:sz="4" w:space="0" w:color="auto"/>
                    <w:bottom w:val="single" w:sz="4" w:space="0" w:color="auto"/>
                    <w:right w:val="single" w:sz="4" w:space="0" w:color="auto"/>
                  </w:tcBorders>
                </w:tcPr>
                <w:p w14:paraId="4781D8A2" w14:textId="77777777" w:rsidR="003458BC" w:rsidRPr="00FF042F" w:rsidRDefault="003458BC" w:rsidP="00182417">
                  <w:pPr>
                    <w:spacing w:line="276" w:lineRule="auto"/>
                    <w:ind w:firstLine="0"/>
                    <w:rPr>
                      <w:rFonts w:eastAsia="Batang"/>
                      <w:sz w:val="22"/>
                      <w:szCs w:val="22"/>
                    </w:rPr>
                  </w:pPr>
                  <w:r w:rsidRPr="00FF042F">
                    <w:rPr>
                      <w:rFonts w:eastAsia="Batang"/>
                      <w:sz w:val="22"/>
                      <w:szCs w:val="22"/>
                    </w:rPr>
                    <w:t>копия отчета о финансовых результатах, утверждённого налоговым органом</w:t>
                  </w:r>
                </w:p>
              </w:tc>
              <w:tc>
                <w:tcPr>
                  <w:tcW w:w="5965" w:type="dxa"/>
                  <w:tcBorders>
                    <w:top w:val="single" w:sz="4" w:space="0" w:color="auto"/>
                    <w:left w:val="single" w:sz="4" w:space="0" w:color="auto"/>
                    <w:bottom w:val="single" w:sz="4" w:space="0" w:color="auto"/>
                    <w:right w:val="single" w:sz="4" w:space="0" w:color="auto"/>
                  </w:tcBorders>
                </w:tcPr>
                <w:p w14:paraId="5B609A7D" w14:textId="77777777" w:rsidR="003458BC" w:rsidRPr="00FF042F" w:rsidRDefault="003458BC" w:rsidP="00182417">
                  <w:pPr>
                    <w:spacing w:line="276" w:lineRule="auto"/>
                    <w:ind w:firstLine="0"/>
                    <w:rPr>
                      <w:sz w:val="22"/>
                      <w:szCs w:val="22"/>
                    </w:rPr>
                  </w:pPr>
                  <w:r w:rsidRPr="00FF042F">
                    <w:rPr>
                      <w:sz w:val="22"/>
                      <w:szCs w:val="22"/>
                    </w:rPr>
                    <w:t>отчет на _____ (дата отчета)</w:t>
                  </w:r>
                </w:p>
              </w:tc>
            </w:tr>
            <w:tr w:rsidR="00FF042F" w:rsidRPr="00FF042F" w14:paraId="3D545F0F" w14:textId="77777777" w:rsidTr="00182417">
              <w:tc>
                <w:tcPr>
                  <w:tcW w:w="4786" w:type="dxa"/>
                  <w:tcBorders>
                    <w:top w:val="single" w:sz="4" w:space="0" w:color="auto"/>
                    <w:left w:val="single" w:sz="4" w:space="0" w:color="auto"/>
                    <w:bottom w:val="single" w:sz="4" w:space="0" w:color="auto"/>
                    <w:right w:val="single" w:sz="4" w:space="0" w:color="auto"/>
                  </w:tcBorders>
                </w:tcPr>
                <w:p w14:paraId="1D100A3A" w14:textId="77777777" w:rsidR="003458BC" w:rsidRPr="00FF042F" w:rsidRDefault="003458BC" w:rsidP="00182417">
                  <w:pPr>
                    <w:spacing w:line="276" w:lineRule="auto"/>
                    <w:ind w:firstLine="0"/>
                    <w:rPr>
                      <w:rFonts w:eastAsia="Batang"/>
                      <w:sz w:val="22"/>
                      <w:szCs w:val="22"/>
                    </w:rPr>
                  </w:pPr>
                  <w:r w:rsidRPr="00FF042F">
                    <w:rPr>
                      <w:rFonts w:eastAsia="Batang"/>
                      <w:sz w:val="22"/>
                      <w:szCs w:val="22"/>
                    </w:rPr>
                    <w:t xml:space="preserve">копия лицензии и иные документы, подтверждающие право стороны по договору на осуществление деятельности, являющейся предметом договора </w:t>
                  </w:r>
                </w:p>
              </w:tc>
              <w:tc>
                <w:tcPr>
                  <w:tcW w:w="5965" w:type="dxa"/>
                  <w:tcBorders>
                    <w:top w:val="single" w:sz="4" w:space="0" w:color="auto"/>
                    <w:left w:val="single" w:sz="4" w:space="0" w:color="auto"/>
                    <w:bottom w:val="single" w:sz="4" w:space="0" w:color="auto"/>
                    <w:right w:val="single" w:sz="4" w:space="0" w:color="auto"/>
                  </w:tcBorders>
                </w:tcPr>
                <w:p w14:paraId="0B6503ED" w14:textId="77777777" w:rsidR="003458BC" w:rsidRPr="00FF042F" w:rsidRDefault="003458BC" w:rsidP="00182417">
                  <w:pPr>
                    <w:spacing w:line="276" w:lineRule="auto"/>
                    <w:ind w:firstLine="0"/>
                    <w:rPr>
                      <w:sz w:val="22"/>
                      <w:szCs w:val="22"/>
                    </w:rPr>
                  </w:pPr>
                  <w:r w:rsidRPr="00FF042F">
                    <w:rPr>
                      <w:sz w:val="22"/>
                      <w:szCs w:val="22"/>
                    </w:rPr>
                    <w:t>наименование документа от ___ (дата выдачи)</w:t>
                  </w:r>
                </w:p>
              </w:tc>
            </w:tr>
            <w:tr w:rsidR="00FF042F" w:rsidRPr="00FF042F" w14:paraId="62F38914" w14:textId="77777777" w:rsidTr="00182417">
              <w:tc>
                <w:tcPr>
                  <w:tcW w:w="4786" w:type="dxa"/>
                  <w:tcBorders>
                    <w:top w:val="single" w:sz="4" w:space="0" w:color="auto"/>
                    <w:left w:val="single" w:sz="4" w:space="0" w:color="auto"/>
                    <w:bottom w:val="single" w:sz="4" w:space="0" w:color="auto"/>
                    <w:right w:val="single" w:sz="4" w:space="0" w:color="auto"/>
                  </w:tcBorders>
                </w:tcPr>
                <w:p w14:paraId="68CF929F" w14:textId="77777777" w:rsidR="003458BC" w:rsidRPr="00FF042F" w:rsidRDefault="003458BC" w:rsidP="00182417">
                  <w:pPr>
                    <w:spacing w:line="276" w:lineRule="auto"/>
                    <w:ind w:firstLine="0"/>
                    <w:rPr>
                      <w:rFonts w:eastAsia="Batang"/>
                      <w:sz w:val="22"/>
                      <w:szCs w:val="22"/>
                    </w:rPr>
                  </w:pPr>
                  <w:r w:rsidRPr="00FF042F">
                    <w:rPr>
                      <w:rFonts w:eastAsia="Batang"/>
                      <w:sz w:val="22"/>
                      <w:szCs w:val="22"/>
                    </w:rPr>
                    <w:t xml:space="preserve">копия уведомления налогового органа о переходе контрагента на упрощенную систему налогообложения  </w:t>
                  </w:r>
                </w:p>
              </w:tc>
              <w:tc>
                <w:tcPr>
                  <w:tcW w:w="5965" w:type="dxa"/>
                  <w:tcBorders>
                    <w:top w:val="single" w:sz="4" w:space="0" w:color="auto"/>
                    <w:left w:val="single" w:sz="4" w:space="0" w:color="auto"/>
                    <w:bottom w:val="single" w:sz="4" w:space="0" w:color="auto"/>
                    <w:right w:val="single" w:sz="4" w:space="0" w:color="auto"/>
                  </w:tcBorders>
                </w:tcPr>
                <w:p w14:paraId="7E38C53C" w14:textId="77777777" w:rsidR="003458BC" w:rsidRPr="00FF042F" w:rsidRDefault="003458BC" w:rsidP="00182417">
                  <w:pPr>
                    <w:spacing w:line="276" w:lineRule="auto"/>
                    <w:ind w:firstLine="0"/>
                    <w:rPr>
                      <w:sz w:val="22"/>
                      <w:szCs w:val="22"/>
                    </w:rPr>
                  </w:pPr>
                  <w:r w:rsidRPr="00FF042F">
                    <w:rPr>
                      <w:sz w:val="22"/>
                      <w:szCs w:val="22"/>
                    </w:rPr>
                    <w:t>УСНО</w:t>
                  </w:r>
                </w:p>
              </w:tc>
            </w:tr>
            <w:tr w:rsidR="00FF042F" w:rsidRPr="00FF042F" w14:paraId="651A4694" w14:textId="77777777" w:rsidTr="00182417">
              <w:tc>
                <w:tcPr>
                  <w:tcW w:w="4786" w:type="dxa"/>
                  <w:tcBorders>
                    <w:top w:val="single" w:sz="4" w:space="0" w:color="auto"/>
                    <w:left w:val="single" w:sz="4" w:space="0" w:color="auto"/>
                    <w:bottom w:val="single" w:sz="4" w:space="0" w:color="auto"/>
                    <w:right w:val="single" w:sz="4" w:space="0" w:color="auto"/>
                  </w:tcBorders>
                </w:tcPr>
                <w:p w14:paraId="33DEAEE4" w14:textId="77777777" w:rsidR="003458BC" w:rsidRPr="00FF042F" w:rsidDel="00034D23" w:rsidRDefault="003458BC" w:rsidP="00182417">
                  <w:pPr>
                    <w:pStyle w:val="a6"/>
                    <w:tabs>
                      <w:tab w:val="num" w:pos="1134"/>
                    </w:tabs>
                    <w:spacing w:line="276" w:lineRule="auto"/>
                    <w:ind w:firstLine="0"/>
                    <w:rPr>
                      <w:sz w:val="22"/>
                      <w:szCs w:val="22"/>
                    </w:rPr>
                  </w:pPr>
                  <w:r w:rsidRPr="00FF042F">
                    <w:rPr>
                      <w:sz w:val="22"/>
                      <w:szCs w:val="22"/>
                    </w:rPr>
                    <w:lastRenderedPageBreak/>
                    <w:t xml:space="preserve">сведения о цепочке собственников контрагента, включая бенефициаров в электронном виде в формате </w:t>
                  </w:r>
                  <w:r w:rsidRPr="00FF042F">
                    <w:rPr>
                      <w:sz w:val="22"/>
                      <w:szCs w:val="22"/>
                      <w:lang w:val="en-US"/>
                    </w:rPr>
                    <w:t>excel</w:t>
                  </w:r>
                  <w:r w:rsidRPr="00FF042F">
                    <w:rPr>
                      <w:sz w:val="22"/>
                      <w:szCs w:val="22"/>
                    </w:rPr>
                    <w:t xml:space="preserve"> и в печатной форме за подписью уполномоченного лица (приложение №4 к настоящей документации). В случае изменения вышеуказанных сведений до даты завершения закупочной процедуры Участник должен в течение 5 (пяти) дней с даты таких изменений предоставить актуализированные сведения</w:t>
                  </w:r>
                </w:p>
              </w:tc>
              <w:tc>
                <w:tcPr>
                  <w:tcW w:w="5965" w:type="dxa"/>
                  <w:tcBorders>
                    <w:top w:val="single" w:sz="4" w:space="0" w:color="auto"/>
                    <w:left w:val="single" w:sz="4" w:space="0" w:color="auto"/>
                    <w:bottom w:val="single" w:sz="4" w:space="0" w:color="auto"/>
                    <w:right w:val="single" w:sz="4" w:space="0" w:color="auto"/>
                  </w:tcBorders>
                </w:tcPr>
                <w:p w14:paraId="00E82684" w14:textId="77777777" w:rsidR="003458BC" w:rsidRPr="00FF042F" w:rsidDel="00034D23" w:rsidRDefault="003458BC" w:rsidP="00182417">
                  <w:pPr>
                    <w:spacing w:line="276" w:lineRule="auto"/>
                    <w:ind w:firstLine="0"/>
                    <w:rPr>
                      <w:sz w:val="22"/>
                      <w:szCs w:val="22"/>
                    </w:rPr>
                  </w:pPr>
                  <w:r w:rsidRPr="00FF042F">
                    <w:rPr>
                      <w:sz w:val="22"/>
                      <w:szCs w:val="22"/>
                    </w:rPr>
                    <w:t>Бенефициары на ____ (дата подготовки документа)</w:t>
                  </w:r>
                </w:p>
              </w:tc>
            </w:tr>
            <w:tr w:rsidR="00FF042F" w:rsidRPr="00FF042F" w14:paraId="0B1C7F43" w14:textId="77777777" w:rsidTr="00182417">
              <w:tc>
                <w:tcPr>
                  <w:tcW w:w="4786" w:type="dxa"/>
                  <w:tcBorders>
                    <w:top w:val="single" w:sz="4" w:space="0" w:color="auto"/>
                    <w:left w:val="single" w:sz="4" w:space="0" w:color="auto"/>
                    <w:bottom w:val="single" w:sz="4" w:space="0" w:color="auto"/>
                    <w:right w:val="single" w:sz="4" w:space="0" w:color="auto"/>
                  </w:tcBorders>
                </w:tcPr>
                <w:p w14:paraId="3C12978D" w14:textId="77777777" w:rsidR="003458BC" w:rsidRPr="00FF042F" w:rsidRDefault="003458BC" w:rsidP="00182417">
                  <w:pPr>
                    <w:pStyle w:val="a6"/>
                    <w:tabs>
                      <w:tab w:val="num" w:pos="1134"/>
                    </w:tabs>
                    <w:spacing w:line="276" w:lineRule="auto"/>
                    <w:ind w:firstLine="0"/>
                    <w:rPr>
                      <w:sz w:val="22"/>
                      <w:szCs w:val="22"/>
                    </w:rPr>
                  </w:pPr>
                  <w:r w:rsidRPr="00FF042F">
                    <w:rPr>
                      <w:sz w:val="22"/>
                      <w:szCs w:val="22"/>
                    </w:rPr>
                    <w:t>Наличие материальных, технических ресурсов</w:t>
                  </w:r>
                </w:p>
              </w:tc>
              <w:tc>
                <w:tcPr>
                  <w:tcW w:w="5965" w:type="dxa"/>
                  <w:tcBorders>
                    <w:top w:val="single" w:sz="4" w:space="0" w:color="auto"/>
                    <w:left w:val="single" w:sz="4" w:space="0" w:color="auto"/>
                    <w:bottom w:val="single" w:sz="4" w:space="0" w:color="auto"/>
                    <w:right w:val="single" w:sz="4" w:space="0" w:color="auto"/>
                  </w:tcBorders>
                </w:tcPr>
                <w:p w14:paraId="304CBDDC" w14:textId="77777777" w:rsidR="003458BC" w:rsidRPr="00FF042F" w:rsidRDefault="003458BC" w:rsidP="001A427E">
                  <w:pPr>
                    <w:suppressAutoHyphens/>
                    <w:spacing w:after="120" w:line="240" w:lineRule="auto"/>
                    <w:ind w:firstLine="0"/>
                    <w:rPr>
                      <w:sz w:val="22"/>
                      <w:szCs w:val="22"/>
                    </w:rPr>
                  </w:pPr>
                  <w:r w:rsidRPr="00FF042F">
                    <w:rPr>
                      <w:sz w:val="22"/>
                      <w:szCs w:val="22"/>
                    </w:rPr>
                    <w:t>Справка о материально-технических ресурсах</w:t>
                  </w:r>
                </w:p>
              </w:tc>
            </w:tr>
            <w:tr w:rsidR="00FF042F" w:rsidRPr="00FF042F" w14:paraId="663FC593" w14:textId="77777777" w:rsidTr="00182417">
              <w:tc>
                <w:tcPr>
                  <w:tcW w:w="4786" w:type="dxa"/>
                  <w:tcBorders>
                    <w:top w:val="single" w:sz="4" w:space="0" w:color="auto"/>
                    <w:left w:val="single" w:sz="4" w:space="0" w:color="auto"/>
                    <w:bottom w:val="single" w:sz="4" w:space="0" w:color="auto"/>
                    <w:right w:val="single" w:sz="4" w:space="0" w:color="auto"/>
                  </w:tcBorders>
                </w:tcPr>
                <w:p w14:paraId="5F4AD4C0" w14:textId="77777777" w:rsidR="003458BC" w:rsidRPr="00FF042F" w:rsidRDefault="003458BC" w:rsidP="00182417">
                  <w:pPr>
                    <w:pStyle w:val="a6"/>
                    <w:tabs>
                      <w:tab w:val="num" w:pos="1134"/>
                    </w:tabs>
                    <w:spacing w:line="276" w:lineRule="auto"/>
                    <w:ind w:firstLine="0"/>
                    <w:rPr>
                      <w:sz w:val="22"/>
                      <w:szCs w:val="22"/>
                    </w:rPr>
                  </w:pPr>
                  <w:r w:rsidRPr="00FF042F">
                    <w:rPr>
                      <w:sz w:val="22"/>
                      <w:szCs w:val="22"/>
                    </w:rPr>
                    <w:t>Наличие кадровых ресурсов</w:t>
                  </w:r>
                </w:p>
              </w:tc>
              <w:tc>
                <w:tcPr>
                  <w:tcW w:w="5965" w:type="dxa"/>
                  <w:tcBorders>
                    <w:top w:val="single" w:sz="4" w:space="0" w:color="auto"/>
                    <w:left w:val="single" w:sz="4" w:space="0" w:color="auto"/>
                    <w:bottom w:val="single" w:sz="4" w:space="0" w:color="auto"/>
                    <w:right w:val="single" w:sz="4" w:space="0" w:color="auto"/>
                  </w:tcBorders>
                </w:tcPr>
                <w:p w14:paraId="54D0B86B" w14:textId="77777777" w:rsidR="003458BC" w:rsidRPr="00FF042F" w:rsidRDefault="003458BC" w:rsidP="00D256C9">
                  <w:pPr>
                    <w:suppressAutoHyphens/>
                    <w:spacing w:after="120" w:line="240" w:lineRule="auto"/>
                    <w:ind w:firstLine="0"/>
                    <w:rPr>
                      <w:sz w:val="22"/>
                      <w:szCs w:val="22"/>
                    </w:rPr>
                  </w:pPr>
                  <w:r w:rsidRPr="00FF042F">
                    <w:rPr>
                      <w:sz w:val="22"/>
                      <w:szCs w:val="22"/>
                    </w:rPr>
                    <w:t>Справка о кадровых ресурсах</w:t>
                  </w:r>
                  <w:r w:rsidR="001A427E" w:rsidRPr="00FF042F">
                    <w:rPr>
                      <w:sz w:val="22"/>
                      <w:szCs w:val="22"/>
                    </w:rPr>
                    <w:t xml:space="preserve"> (</w:t>
                  </w:r>
                  <w:r w:rsidR="00D256C9" w:rsidRPr="00FF042F">
                    <w:rPr>
                      <w:sz w:val="22"/>
                      <w:szCs w:val="22"/>
                    </w:rPr>
                    <w:t>работники по договору принятые не ранее 6 месяцев</w:t>
                  </w:r>
                  <w:r w:rsidR="001A427E" w:rsidRPr="00FF042F">
                    <w:rPr>
                      <w:sz w:val="22"/>
                      <w:szCs w:val="22"/>
                    </w:rPr>
                    <w:t>)</w:t>
                  </w:r>
                </w:p>
              </w:tc>
            </w:tr>
          </w:tbl>
          <w:p w14:paraId="378B770A" w14:textId="77777777" w:rsidR="003458BC" w:rsidRPr="00FF042F" w:rsidRDefault="003458BC" w:rsidP="00182417">
            <w:pPr>
              <w:pStyle w:val="a6"/>
              <w:tabs>
                <w:tab w:val="num" w:pos="1134"/>
              </w:tabs>
              <w:spacing w:line="276" w:lineRule="auto"/>
              <w:ind w:firstLine="0"/>
              <w:rPr>
                <w:sz w:val="22"/>
                <w:szCs w:val="22"/>
              </w:rPr>
            </w:pPr>
          </w:p>
          <w:p w14:paraId="7C627DEA" w14:textId="77777777" w:rsidR="003458BC" w:rsidRPr="00FF042F" w:rsidRDefault="003458BC" w:rsidP="00182417">
            <w:pPr>
              <w:pStyle w:val="a6"/>
              <w:tabs>
                <w:tab w:val="num" w:pos="1134"/>
              </w:tabs>
              <w:spacing w:line="276" w:lineRule="auto"/>
              <w:ind w:firstLine="0"/>
              <w:rPr>
                <w:sz w:val="22"/>
                <w:szCs w:val="22"/>
              </w:rPr>
            </w:pPr>
            <w:r w:rsidRPr="00FF042F">
              <w:rPr>
                <w:sz w:val="22"/>
                <w:szCs w:val="22"/>
              </w:rPr>
              <w:t>3. Для физических лиц, зарегистрированных в качестве индивидуальных предпринимателей:</w:t>
            </w:r>
          </w:p>
          <w:p w14:paraId="69857E8E" w14:textId="77777777" w:rsidR="003458BC" w:rsidRPr="00FF042F" w:rsidRDefault="003458BC" w:rsidP="00182417">
            <w:pPr>
              <w:spacing w:line="276" w:lineRule="auto"/>
              <w:ind w:firstLine="0"/>
              <w:rPr>
                <w:sz w:val="22"/>
                <w:szCs w:val="22"/>
              </w:rPr>
            </w:pPr>
            <w:r w:rsidRPr="00FF042F">
              <w:rPr>
                <w:sz w:val="22"/>
                <w:szCs w:val="22"/>
              </w:rPr>
              <w:t>Документы согласно нижеприведенному перечню в форме электронного архива. Формат наименования архива: ФИО_ИНН.</w:t>
            </w:r>
          </w:p>
          <w:p w14:paraId="4154F3DD" w14:textId="77777777" w:rsidR="003458BC" w:rsidRPr="00FF042F" w:rsidRDefault="003458BC" w:rsidP="00182417">
            <w:pPr>
              <w:spacing w:line="276" w:lineRule="auto"/>
              <w:ind w:left="34" w:firstLine="0"/>
              <w:rPr>
                <w:sz w:val="22"/>
                <w:szCs w:val="22"/>
              </w:rPr>
            </w:pPr>
            <w:r w:rsidRPr="00FF042F">
              <w:rPr>
                <w:sz w:val="22"/>
                <w:szCs w:val="22"/>
              </w:rPr>
              <w:t>Все документы должны соответствовать следующим требованиям к их формату:</w:t>
            </w:r>
          </w:p>
          <w:p w14:paraId="731C3CCC" w14:textId="77777777" w:rsidR="003458BC" w:rsidRPr="00FF042F" w:rsidRDefault="003458BC" w:rsidP="003458BC">
            <w:pPr>
              <w:pStyle w:val="a8"/>
              <w:numPr>
                <w:ilvl w:val="0"/>
                <w:numId w:val="11"/>
              </w:numPr>
              <w:spacing w:line="276" w:lineRule="auto"/>
              <w:contextualSpacing w:val="0"/>
              <w:jc w:val="both"/>
              <w:rPr>
                <w:sz w:val="22"/>
                <w:szCs w:val="22"/>
              </w:rPr>
            </w:pPr>
            <w:r w:rsidRPr="00FF042F">
              <w:rPr>
                <w:sz w:val="22"/>
                <w:szCs w:val="22"/>
              </w:rPr>
              <w:t>все документы представляются в виде электронных документов</w:t>
            </w:r>
          </w:p>
          <w:p w14:paraId="1D55644F" w14:textId="77777777" w:rsidR="003458BC" w:rsidRPr="00FF042F" w:rsidRDefault="003458BC" w:rsidP="003458BC">
            <w:pPr>
              <w:pStyle w:val="a8"/>
              <w:numPr>
                <w:ilvl w:val="0"/>
                <w:numId w:val="11"/>
              </w:numPr>
              <w:spacing w:line="276" w:lineRule="auto"/>
              <w:contextualSpacing w:val="0"/>
              <w:jc w:val="both"/>
              <w:rPr>
                <w:sz w:val="22"/>
                <w:szCs w:val="22"/>
              </w:rPr>
            </w:pPr>
            <w:r w:rsidRPr="00FF042F">
              <w:rPr>
                <w:sz w:val="22"/>
                <w:szCs w:val="22"/>
              </w:rPr>
              <w:t xml:space="preserve">каждый документ должен быть отсканирован в один отдельный файл </w:t>
            </w:r>
          </w:p>
          <w:p w14:paraId="6FF5EA76" w14:textId="77777777" w:rsidR="003458BC" w:rsidRPr="00FF042F" w:rsidRDefault="003458BC" w:rsidP="003458BC">
            <w:pPr>
              <w:pStyle w:val="a8"/>
              <w:numPr>
                <w:ilvl w:val="0"/>
                <w:numId w:val="11"/>
              </w:numPr>
              <w:spacing w:line="276" w:lineRule="auto"/>
              <w:contextualSpacing w:val="0"/>
              <w:jc w:val="both"/>
              <w:rPr>
                <w:sz w:val="22"/>
                <w:szCs w:val="22"/>
              </w:rPr>
            </w:pPr>
            <w:r w:rsidRPr="00FF042F">
              <w:rPr>
                <w:sz w:val="22"/>
                <w:szCs w:val="22"/>
              </w:rPr>
              <w:t>все страницы документа должны быть размещены по порядку согласно нумерации;</w:t>
            </w:r>
          </w:p>
          <w:p w14:paraId="4830A0CF" w14:textId="77777777" w:rsidR="003458BC" w:rsidRPr="00FF042F" w:rsidRDefault="003458BC" w:rsidP="003458BC">
            <w:pPr>
              <w:pStyle w:val="a8"/>
              <w:numPr>
                <w:ilvl w:val="0"/>
                <w:numId w:val="11"/>
              </w:numPr>
              <w:spacing w:line="276" w:lineRule="auto"/>
              <w:contextualSpacing w:val="0"/>
              <w:jc w:val="both"/>
              <w:rPr>
                <w:sz w:val="22"/>
                <w:szCs w:val="22"/>
              </w:rPr>
            </w:pPr>
            <w:r w:rsidRPr="00FF042F">
              <w:rPr>
                <w:sz w:val="22"/>
                <w:szCs w:val="22"/>
              </w:rPr>
              <w:t>страницы документа не должны быть перевернуты;</w:t>
            </w:r>
          </w:p>
          <w:p w14:paraId="0C960D6E" w14:textId="77777777" w:rsidR="003458BC" w:rsidRPr="00FF042F" w:rsidRDefault="003458BC" w:rsidP="003458BC">
            <w:pPr>
              <w:pStyle w:val="a8"/>
              <w:numPr>
                <w:ilvl w:val="0"/>
                <w:numId w:val="11"/>
              </w:numPr>
              <w:spacing w:line="276" w:lineRule="auto"/>
              <w:contextualSpacing w:val="0"/>
              <w:jc w:val="both"/>
              <w:rPr>
                <w:sz w:val="22"/>
                <w:szCs w:val="22"/>
              </w:rPr>
            </w:pPr>
            <w:r w:rsidRPr="00FF042F">
              <w:rPr>
                <w:sz w:val="22"/>
                <w:szCs w:val="22"/>
              </w:rPr>
              <w:t>документы должны быть в читаемом виде;</w:t>
            </w:r>
          </w:p>
          <w:p w14:paraId="738DDB79" w14:textId="77777777" w:rsidR="003458BC" w:rsidRPr="00FF042F" w:rsidRDefault="003458BC" w:rsidP="003458BC">
            <w:pPr>
              <w:pStyle w:val="a8"/>
              <w:numPr>
                <w:ilvl w:val="0"/>
                <w:numId w:val="11"/>
              </w:numPr>
              <w:spacing w:line="276" w:lineRule="auto"/>
              <w:contextualSpacing w:val="0"/>
              <w:jc w:val="both"/>
              <w:rPr>
                <w:sz w:val="22"/>
                <w:szCs w:val="22"/>
              </w:rPr>
            </w:pPr>
            <w:r w:rsidRPr="00FF042F">
              <w:rPr>
                <w:sz w:val="22"/>
                <w:szCs w:val="22"/>
              </w:rPr>
              <w:t>документам должно быть присвоено следующее наименование:</w:t>
            </w:r>
          </w:p>
          <w:tbl>
            <w:tblPr>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5965"/>
            </w:tblGrid>
            <w:tr w:rsidR="00FF042F" w:rsidRPr="00FF042F" w14:paraId="0F4AF295" w14:textId="77777777" w:rsidTr="00182417">
              <w:trPr>
                <w:trHeight w:val="233"/>
              </w:trPr>
              <w:tc>
                <w:tcPr>
                  <w:tcW w:w="4786" w:type="dxa"/>
                  <w:tcBorders>
                    <w:top w:val="single" w:sz="4" w:space="0" w:color="auto"/>
                    <w:left w:val="single" w:sz="4" w:space="0" w:color="auto"/>
                    <w:bottom w:val="single" w:sz="4" w:space="0" w:color="auto"/>
                    <w:right w:val="single" w:sz="4" w:space="0" w:color="auto"/>
                  </w:tcBorders>
                </w:tcPr>
                <w:p w14:paraId="242998BC" w14:textId="77777777" w:rsidR="003458BC" w:rsidRPr="00FF042F" w:rsidRDefault="003458BC" w:rsidP="00182417">
                  <w:pPr>
                    <w:spacing w:line="276" w:lineRule="auto"/>
                    <w:ind w:firstLine="62"/>
                    <w:rPr>
                      <w:b/>
                      <w:sz w:val="22"/>
                      <w:szCs w:val="22"/>
                    </w:rPr>
                  </w:pPr>
                  <w:r w:rsidRPr="00FF042F">
                    <w:rPr>
                      <w:b/>
                      <w:sz w:val="22"/>
                      <w:szCs w:val="22"/>
                    </w:rPr>
                    <w:t>Документ</w:t>
                  </w:r>
                </w:p>
              </w:tc>
              <w:tc>
                <w:tcPr>
                  <w:tcW w:w="5965" w:type="dxa"/>
                  <w:tcBorders>
                    <w:top w:val="single" w:sz="4" w:space="0" w:color="auto"/>
                    <w:left w:val="single" w:sz="4" w:space="0" w:color="auto"/>
                    <w:bottom w:val="single" w:sz="4" w:space="0" w:color="auto"/>
                    <w:right w:val="single" w:sz="4" w:space="0" w:color="auto"/>
                  </w:tcBorders>
                </w:tcPr>
                <w:p w14:paraId="6AD52DCD" w14:textId="77777777" w:rsidR="003458BC" w:rsidRPr="00FF042F" w:rsidRDefault="003458BC" w:rsidP="00182417">
                  <w:pPr>
                    <w:spacing w:line="276" w:lineRule="auto"/>
                    <w:ind w:firstLine="0"/>
                    <w:rPr>
                      <w:b/>
                      <w:sz w:val="22"/>
                      <w:szCs w:val="22"/>
                    </w:rPr>
                  </w:pPr>
                  <w:r w:rsidRPr="00FF042F">
                    <w:rPr>
                      <w:b/>
                      <w:sz w:val="22"/>
                      <w:szCs w:val="22"/>
                    </w:rPr>
                    <w:t>Формат наименования</w:t>
                  </w:r>
                </w:p>
              </w:tc>
            </w:tr>
            <w:tr w:rsidR="00FF042F" w:rsidRPr="00FF042F" w14:paraId="1D54B7D5" w14:textId="77777777" w:rsidTr="00182417">
              <w:trPr>
                <w:trHeight w:val="213"/>
              </w:trPr>
              <w:tc>
                <w:tcPr>
                  <w:tcW w:w="4786" w:type="dxa"/>
                  <w:tcBorders>
                    <w:top w:val="single" w:sz="4" w:space="0" w:color="auto"/>
                    <w:left w:val="single" w:sz="4" w:space="0" w:color="auto"/>
                    <w:bottom w:val="single" w:sz="4" w:space="0" w:color="auto"/>
                    <w:right w:val="single" w:sz="4" w:space="0" w:color="auto"/>
                  </w:tcBorders>
                </w:tcPr>
                <w:p w14:paraId="49490131" w14:textId="77777777" w:rsidR="003458BC" w:rsidRPr="00FF042F" w:rsidRDefault="003458BC" w:rsidP="00182417">
                  <w:pPr>
                    <w:spacing w:line="276" w:lineRule="auto"/>
                    <w:ind w:firstLine="0"/>
                    <w:rPr>
                      <w:sz w:val="22"/>
                      <w:szCs w:val="22"/>
                    </w:rPr>
                  </w:pPr>
                  <w:r w:rsidRPr="00FF042F">
                    <w:rPr>
                      <w:sz w:val="22"/>
                      <w:szCs w:val="22"/>
                    </w:rPr>
                    <w:t>выписка из ЕГРИП (дата выдачи не ранее, чем за 10 дней до даты проведения постквалификации)</w:t>
                  </w:r>
                </w:p>
              </w:tc>
              <w:tc>
                <w:tcPr>
                  <w:tcW w:w="5965" w:type="dxa"/>
                  <w:tcBorders>
                    <w:top w:val="single" w:sz="4" w:space="0" w:color="auto"/>
                    <w:left w:val="single" w:sz="4" w:space="0" w:color="auto"/>
                    <w:bottom w:val="single" w:sz="4" w:space="0" w:color="auto"/>
                    <w:right w:val="single" w:sz="4" w:space="0" w:color="auto"/>
                  </w:tcBorders>
                </w:tcPr>
                <w:p w14:paraId="10BF7E15" w14:textId="77777777" w:rsidR="003458BC" w:rsidRPr="00FF042F" w:rsidRDefault="003458BC" w:rsidP="00182417">
                  <w:pPr>
                    <w:spacing w:line="276" w:lineRule="auto"/>
                    <w:ind w:firstLine="0"/>
                    <w:rPr>
                      <w:sz w:val="22"/>
                      <w:szCs w:val="22"/>
                    </w:rPr>
                  </w:pPr>
                  <w:r w:rsidRPr="00FF042F">
                    <w:rPr>
                      <w:sz w:val="22"/>
                      <w:szCs w:val="22"/>
                    </w:rPr>
                    <w:t xml:space="preserve">выписка из ЕГРИП от ____ (дата выписки). </w:t>
                  </w:r>
                </w:p>
              </w:tc>
            </w:tr>
            <w:tr w:rsidR="00FF042F" w:rsidRPr="00FF042F" w14:paraId="2CC1D20B" w14:textId="77777777" w:rsidTr="00182417">
              <w:tc>
                <w:tcPr>
                  <w:tcW w:w="4786" w:type="dxa"/>
                  <w:tcBorders>
                    <w:top w:val="single" w:sz="4" w:space="0" w:color="auto"/>
                    <w:left w:val="single" w:sz="4" w:space="0" w:color="auto"/>
                    <w:bottom w:val="single" w:sz="4" w:space="0" w:color="auto"/>
                    <w:right w:val="single" w:sz="4" w:space="0" w:color="auto"/>
                  </w:tcBorders>
                </w:tcPr>
                <w:p w14:paraId="561D35CD" w14:textId="77777777" w:rsidR="003458BC" w:rsidRPr="00FF042F" w:rsidRDefault="003458BC" w:rsidP="00182417">
                  <w:pPr>
                    <w:spacing w:line="276" w:lineRule="auto"/>
                    <w:ind w:firstLine="0"/>
                    <w:rPr>
                      <w:sz w:val="22"/>
                      <w:szCs w:val="22"/>
                    </w:rPr>
                  </w:pPr>
                  <w:r w:rsidRPr="00FF042F">
                    <w:rPr>
                      <w:sz w:val="22"/>
                      <w:szCs w:val="22"/>
                    </w:rPr>
                    <w:t xml:space="preserve">справка об исполнении налогоплательщиком обязанности по уплате налогов, сборов, страховых взносов, пеней и налоговых санкций или справка о состоянии расчетов по налогам, </w:t>
                  </w:r>
                  <w:r w:rsidRPr="00FF042F">
                    <w:rPr>
                      <w:sz w:val="22"/>
                      <w:szCs w:val="22"/>
                    </w:rPr>
                    <w:lastRenderedPageBreak/>
                    <w:t>сборам, взносам (дата выдачи не ранее, чем за 10 дней до даты проведения постквалификации)</w:t>
                  </w:r>
                </w:p>
              </w:tc>
              <w:tc>
                <w:tcPr>
                  <w:tcW w:w="5965" w:type="dxa"/>
                  <w:tcBorders>
                    <w:top w:val="single" w:sz="4" w:space="0" w:color="auto"/>
                    <w:left w:val="single" w:sz="4" w:space="0" w:color="auto"/>
                    <w:bottom w:val="single" w:sz="4" w:space="0" w:color="auto"/>
                    <w:right w:val="single" w:sz="4" w:space="0" w:color="auto"/>
                  </w:tcBorders>
                </w:tcPr>
                <w:p w14:paraId="39A5E7FE" w14:textId="77777777" w:rsidR="003458BC" w:rsidRPr="00FF042F" w:rsidRDefault="003458BC" w:rsidP="00182417">
                  <w:pPr>
                    <w:spacing w:line="276" w:lineRule="auto"/>
                    <w:ind w:firstLine="0"/>
                    <w:rPr>
                      <w:sz w:val="22"/>
                      <w:szCs w:val="22"/>
                    </w:rPr>
                  </w:pPr>
                  <w:r w:rsidRPr="00FF042F">
                    <w:rPr>
                      <w:sz w:val="22"/>
                      <w:szCs w:val="22"/>
                    </w:rPr>
                    <w:lastRenderedPageBreak/>
                    <w:t>справка по налогам на ____ (дата справки)</w:t>
                  </w:r>
                </w:p>
              </w:tc>
            </w:tr>
            <w:tr w:rsidR="00FF042F" w:rsidRPr="00FF042F" w14:paraId="202334DB" w14:textId="77777777" w:rsidTr="00182417">
              <w:tc>
                <w:tcPr>
                  <w:tcW w:w="4786" w:type="dxa"/>
                  <w:tcBorders>
                    <w:top w:val="single" w:sz="4" w:space="0" w:color="auto"/>
                    <w:left w:val="single" w:sz="4" w:space="0" w:color="auto"/>
                    <w:bottom w:val="single" w:sz="4" w:space="0" w:color="auto"/>
                    <w:right w:val="single" w:sz="4" w:space="0" w:color="auto"/>
                  </w:tcBorders>
                </w:tcPr>
                <w:p w14:paraId="22A3B083" w14:textId="77777777" w:rsidR="003458BC" w:rsidRPr="00FF042F" w:rsidRDefault="003458BC" w:rsidP="00182417">
                  <w:pPr>
                    <w:spacing w:line="276" w:lineRule="auto"/>
                    <w:ind w:firstLine="0"/>
                    <w:rPr>
                      <w:sz w:val="22"/>
                      <w:szCs w:val="22"/>
                    </w:rPr>
                  </w:pPr>
                  <w:r w:rsidRPr="00FF042F">
                    <w:rPr>
                      <w:rFonts w:eastAsia="Batang"/>
                      <w:sz w:val="22"/>
                      <w:szCs w:val="22"/>
                    </w:rPr>
                    <w:t xml:space="preserve">копия свидетельства о государственной регистрации </w:t>
                  </w:r>
                </w:p>
              </w:tc>
              <w:tc>
                <w:tcPr>
                  <w:tcW w:w="5965" w:type="dxa"/>
                  <w:tcBorders>
                    <w:top w:val="single" w:sz="4" w:space="0" w:color="auto"/>
                    <w:left w:val="single" w:sz="4" w:space="0" w:color="auto"/>
                    <w:bottom w:val="single" w:sz="4" w:space="0" w:color="auto"/>
                    <w:right w:val="single" w:sz="4" w:space="0" w:color="auto"/>
                  </w:tcBorders>
                </w:tcPr>
                <w:p w14:paraId="7CB7541F" w14:textId="77777777" w:rsidR="003458BC" w:rsidRPr="00FF042F" w:rsidRDefault="003458BC" w:rsidP="00182417">
                  <w:pPr>
                    <w:spacing w:line="276" w:lineRule="auto"/>
                    <w:ind w:firstLine="0"/>
                    <w:rPr>
                      <w:sz w:val="22"/>
                      <w:szCs w:val="22"/>
                    </w:rPr>
                  </w:pPr>
                  <w:r w:rsidRPr="00FF042F">
                    <w:rPr>
                      <w:sz w:val="22"/>
                      <w:szCs w:val="22"/>
                    </w:rPr>
                    <w:t>свидетельство ОГРН_2</w:t>
                  </w:r>
                </w:p>
              </w:tc>
            </w:tr>
            <w:tr w:rsidR="00FF042F" w:rsidRPr="00FF042F" w14:paraId="13ED0BA4" w14:textId="77777777" w:rsidTr="00182417">
              <w:tc>
                <w:tcPr>
                  <w:tcW w:w="4786" w:type="dxa"/>
                  <w:tcBorders>
                    <w:top w:val="single" w:sz="4" w:space="0" w:color="auto"/>
                    <w:left w:val="single" w:sz="4" w:space="0" w:color="auto"/>
                    <w:bottom w:val="single" w:sz="4" w:space="0" w:color="auto"/>
                    <w:right w:val="single" w:sz="4" w:space="0" w:color="auto"/>
                  </w:tcBorders>
                </w:tcPr>
                <w:p w14:paraId="01AF7853" w14:textId="77777777" w:rsidR="003458BC" w:rsidRPr="00FF042F" w:rsidRDefault="003458BC" w:rsidP="00182417">
                  <w:pPr>
                    <w:spacing w:line="276" w:lineRule="auto"/>
                    <w:ind w:firstLine="0"/>
                    <w:rPr>
                      <w:sz w:val="22"/>
                      <w:szCs w:val="22"/>
                    </w:rPr>
                  </w:pPr>
                  <w:r w:rsidRPr="00FF042F">
                    <w:rPr>
                      <w:rFonts w:eastAsia="Batang"/>
                      <w:sz w:val="22"/>
                      <w:szCs w:val="22"/>
                    </w:rPr>
                    <w:t xml:space="preserve">копия лицензии и иные документы, подтверждающие право стороны по договору на осуществление деятельности, являющейся предметом договора </w:t>
                  </w:r>
                </w:p>
              </w:tc>
              <w:tc>
                <w:tcPr>
                  <w:tcW w:w="5965" w:type="dxa"/>
                  <w:tcBorders>
                    <w:top w:val="single" w:sz="4" w:space="0" w:color="auto"/>
                    <w:left w:val="single" w:sz="4" w:space="0" w:color="auto"/>
                    <w:bottom w:val="single" w:sz="4" w:space="0" w:color="auto"/>
                    <w:right w:val="single" w:sz="4" w:space="0" w:color="auto"/>
                  </w:tcBorders>
                </w:tcPr>
                <w:p w14:paraId="43A7B58F" w14:textId="77777777" w:rsidR="003458BC" w:rsidRPr="00FF042F" w:rsidRDefault="003458BC" w:rsidP="00182417">
                  <w:pPr>
                    <w:spacing w:line="276" w:lineRule="auto"/>
                    <w:ind w:firstLine="0"/>
                    <w:rPr>
                      <w:sz w:val="22"/>
                      <w:szCs w:val="22"/>
                    </w:rPr>
                  </w:pPr>
                  <w:r w:rsidRPr="00FF042F">
                    <w:rPr>
                      <w:sz w:val="22"/>
                      <w:szCs w:val="22"/>
                    </w:rPr>
                    <w:t>наименование документа  от ___ (дата выдачи)</w:t>
                  </w:r>
                </w:p>
              </w:tc>
            </w:tr>
            <w:tr w:rsidR="00FF042F" w:rsidRPr="00FF042F" w14:paraId="5AEF1BAF" w14:textId="77777777" w:rsidTr="00182417">
              <w:tc>
                <w:tcPr>
                  <w:tcW w:w="4786" w:type="dxa"/>
                  <w:tcBorders>
                    <w:top w:val="single" w:sz="4" w:space="0" w:color="auto"/>
                    <w:left w:val="single" w:sz="4" w:space="0" w:color="auto"/>
                    <w:bottom w:val="single" w:sz="4" w:space="0" w:color="auto"/>
                    <w:right w:val="single" w:sz="4" w:space="0" w:color="auto"/>
                  </w:tcBorders>
                </w:tcPr>
                <w:p w14:paraId="07E45126" w14:textId="77777777" w:rsidR="003458BC" w:rsidRPr="00FF042F" w:rsidRDefault="003458BC" w:rsidP="00182417">
                  <w:pPr>
                    <w:pStyle w:val="a6"/>
                    <w:tabs>
                      <w:tab w:val="num" w:pos="1134"/>
                    </w:tabs>
                    <w:spacing w:line="276" w:lineRule="auto"/>
                    <w:ind w:firstLine="0"/>
                    <w:rPr>
                      <w:sz w:val="22"/>
                      <w:szCs w:val="22"/>
                    </w:rPr>
                  </w:pPr>
                  <w:r w:rsidRPr="00FF042F">
                    <w:rPr>
                      <w:sz w:val="22"/>
                      <w:szCs w:val="22"/>
                    </w:rPr>
                    <w:t>Наличие материальных, технических ресурсов</w:t>
                  </w:r>
                </w:p>
              </w:tc>
              <w:tc>
                <w:tcPr>
                  <w:tcW w:w="5965" w:type="dxa"/>
                  <w:tcBorders>
                    <w:top w:val="single" w:sz="4" w:space="0" w:color="auto"/>
                    <w:left w:val="single" w:sz="4" w:space="0" w:color="auto"/>
                    <w:bottom w:val="single" w:sz="4" w:space="0" w:color="auto"/>
                    <w:right w:val="single" w:sz="4" w:space="0" w:color="auto"/>
                  </w:tcBorders>
                </w:tcPr>
                <w:p w14:paraId="5D09C59E" w14:textId="77777777" w:rsidR="003458BC" w:rsidRPr="00FF042F" w:rsidRDefault="003458BC" w:rsidP="001A427E">
                  <w:pPr>
                    <w:suppressAutoHyphens/>
                    <w:spacing w:after="120" w:line="240" w:lineRule="auto"/>
                    <w:ind w:firstLine="0"/>
                    <w:rPr>
                      <w:sz w:val="22"/>
                      <w:szCs w:val="22"/>
                    </w:rPr>
                  </w:pPr>
                  <w:r w:rsidRPr="00FF042F">
                    <w:rPr>
                      <w:sz w:val="22"/>
                      <w:szCs w:val="22"/>
                    </w:rPr>
                    <w:t>Справка о материально-технических ресурсах</w:t>
                  </w:r>
                </w:p>
              </w:tc>
            </w:tr>
            <w:tr w:rsidR="00FF042F" w:rsidRPr="00FF042F" w14:paraId="55C5C61E" w14:textId="77777777" w:rsidTr="00182417">
              <w:tc>
                <w:tcPr>
                  <w:tcW w:w="4786" w:type="dxa"/>
                  <w:tcBorders>
                    <w:top w:val="single" w:sz="4" w:space="0" w:color="auto"/>
                    <w:left w:val="single" w:sz="4" w:space="0" w:color="auto"/>
                    <w:bottom w:val="single" w:sz="4" w:space="0" w:color="auto"/>
                    <w:right w:val="single" w:sz="4" w:space="0" w:color="auto"/>
                  </w:tcBorders>
                </w:tcPr>
                <w:p w14:paraId="2205E7E3" w14:textId="77777777" w:rsidR="003458BC" w:rsidRPr="00FF042F" w:rsidRDefault="003458BC" w:rsidP="00182417">
                  <w:pPr>
                    <w:pStyle w:val="a6"/>
                    <w:tabs>
                      <w:tab w:val="num" w:pos="1134"/>
                    </w:tabs>
                    <w:spacing w:line="276" w:lineRule="auto"/>
                    <w:ind w:firstLine="0"/>
                    <w:rPr>
                      <w:sz w:val="22"/>
                      <w:szCs w:val="22"/>
                    </w:rPr>
                  </w:pPr>
                  <w:r w:rsidRPr="00FF042F">
                    <w:rPr>
                      <w:sz w:val="22"/>
                      <w:szCs w:val="22"/>
                    </w:rPr>
                    <w:t>Наличие кадровых ресурсов</w:t>
                  </w:r>
                </w:p>
              </w:tc>
              <w:tc>
                <w:tcPr>
                  <w:tcW w:w="5965" w:type="dxa"/>
                  <w:tcBorders>
                    <w:top w:val="single" w:sz="4" w:space="0" w:color="auto"/>
                    <w:left w:val="single" w:sz="4" w:space="0" w:color="auto"/>
                    <w:bottom w:val="single" w:sz="4" w:space="0" w:color="auto"/>
                    <w:right w:val="single" w:sz="4" w:space="0" w:color="auto"/>
                  </w:tcBorders>
                </w:tcPr>
                <w:p w14:paraId="579DA4BD" w14:textId="77777777" w:rsidR="003458BC" w:rsidRPr="00FF042F" w:rsidRDefault="003458BC" w:rsidP="00D256C9">
                  <w:pPr>
                    <w:suppressAutoHyphens/>
                    <w:spacing w:after="120" w:line="240" w:lineRule="auto"/>
                    <w:ind w:firstLine="0"/>
                    <w:rPr>
                      <w:sz w:val="22"/>
                      <w:szCs w:val="22"/>
                    </w:rPr>
                  </w:pPr>
                  <w:r w:rsidRPr="00FF042F">
                    <w:rPr>
                      <w:sz w:val="22"/>
                      <w:szCs w:val="22"/>
                    </w:rPr>
                    <w:t>Справка о кадровых ресурсах</w:t>
                  </w:r>
                  <w:r w:rsidR="001A427E" w:rsidRPr="00FF042F">
                    <w:rPr>
                      <w:sz w:val="22"/>
                      <w:szCs w:val="22"/>
                    </w:rPr>
                    <w:t xml:space="preserve"> (</w:t>
                  </w:r>
                  <w:r w:rsidR="00D256C9" w:rsidRPr="00FF042F">
                    <w:rPr>
                      <w:sz w:val="22"/>
                      <w:szCs w:val="22"/>
                    </w:rPr>
                    <w:t>работники по договору принятые не ранее 6 месяцев</w:t>
                  </w:r>
                  <w:r w:rsidR="001A427E" w:rsidRPr="00FF042F">
                    <w:rPr>
                      <w:sz w:val="22"/>
                      <w:szCs w:val="22"/>
                    </w:rPr>
                    <w:t>)</w:t>
                  </w:r>
                </w:p>
              </w:tc>
            </w:tr>
          </w:tbl>
          <w:p w14:paraId="1F4E567A" w14:textId="77777777" w:rsidR="003458BC" w:rsidRPr="00FF042F" w:rsidRDefault="003458BC" w:rsidP="00182417">
            <w:pPr>
              <w:pStyle w:val="a8"/>
              <w:spacing w:line="276" w:lineRule="auto"/>
              <w:ind w:left="0"/>
              <w:jc w:val="both"/>
              <w:rPr>
                <w:sz w:val="22"/>
                <w:szCs w:val="22"/>
              </w:rPr>
            </w:pPr>
          </w:p>
        </w:tc>
      </w:tr>
      <w:tr w:rsidR="00FF042F" w:rsidRPr="00FF042F" w14:paraId="36C9E28A" w14:textId="77777777" w:rsidTr="00182417">
        <w:trPr>
          <w:trHeight w:val="557"/>
          <w:jc w:val="center"/>
        </w:trPr>
        <w:tc>
          <w:tcPr>
            <w:tcW w:w="621" w:type="dxa"/>
            <w:shd w:val="clear" w:color="auto" w:fill="auto"/>
          </w:tcPr>
          <w:p w14:paraId="22497D4F" w14:textId="77777777" w:rsidR="003458BC" w:rsidRPr="00FF042F" w:rsidRDefault="003458BC" w:rsidP="00182417">
            <w:pPr>
              <w:spacing w:line="276" w:lineRule="auto"/>
              <w:ind w:firstLine="0"/>
              <w:contextualSpacing/>
              <w:jc w:val="center"/>
              <w:rPr>
                <w:b/>
                <w:sz w:val="22"/>
                <w:szCs w:val="22"/>
              </w:rPr>
            </w:pPr>
            <w:r w:rsidRPr="00FF042F">
              <w:rPr>
                <w:b/>
                <w:sz w:val="22"/>
                <w:szCs w:val="22"/>
              </w:rPr>
              <w:lastRenderedPageBreak/>
              <w:t>10</w:t>
            </w:r>
          </w:p>
        </w:tc>
        <w:tc>
          <w:tcPr>
            <w:tcW w:w="3544" w:type="dxa"/>
            <w:shd w:val="clear" w:color="auto" w:fill="auto"/>
          </w:tcPr>
          <w:p w14:paraId="78590FDF" w14:textId="77777777" w:rsidR="003458BC" w:rsidRPr="00FF042F" w:rsidRDefault="003458BC" w:rsidP="002E2DB1">
            <w:pPr>
              <w:spacing w:line="276" w:lineRule="auto"/>
              <w:ind w:firstLine="0"/>
              <w:contextualSpacing/>
              <w:rPr>
                <w:i/>
                <w:sz w:val="22"/>
                <w:szCs w:val="22"/>
              </w:rPr>
            </w:pPr>
            <w:r w:rsidRPr="00FF042F">
              <w:rPr>
                <w:b/>
                <w:sz w:val="22"/>
                <w:szCs w:val="22"/>
              </w:rPr>
              <w:t xml:space="preserve">Критерии оценки и сопоставления Заявок на участие в </w:t>
            </w:r>
            <w:r w:rsidR="002E2DB1" w:rsidRPr="00FF042F">
              <w:rPr>
                <w:b/>
                <w:sz w:val="22"/>
                <w:szCs w:val="22"/>
              </w:rPr>
              <w:t>переторжке</w:t>
            </w:r>
          </w:p>
        </w:tc>
        <w:tc>
          <w:tcPr>
            <w:tcW w:w="10856" w:type="dxa"/>
            <w:shd w:val="clear" w:color="auto" w:fill="auto"/>
          </w:tcPr>
          <w:p w14:paraId="0BC2C57E" w14:textId="77777777" w:rsidR="003458BC" w:rsidRPr="00FF042F" w:rsidRDefault="003458BC" w:rsidP="00182417">
            <w:pPr>
              <w:pStyle w:val="ConsPlusNormal"/>
              <w:widowControl/>
              <w:tabs>
                <w:tab w:val="left" w:pos="0"/>
                <w:tab w:val="left" w:pos="709"/>
                <w:tab w:val="left" w:pos="993"/>
              </w:tabs>
              <w:spacing w:line="276" w:lineRule="auto"/>
              <w:ind w:firstLine="0"/>
              <w:jc w:val="both"/>
              <w:outlineLvl w:val="0"/>
              <w:rPr>
                <w:rFonts w:ascii="Times New Roman" w:hAnsi="Times New Roman" w:cs="Times New Roman"/>
                <w:sz w:val="22"/>
                <w:szCs w:val="22"/>
              </w:rPr>
            </w:pPr>
            <w:r w:rsidRPr="00FF042F">
              <w:rPr>
                <w:rFonts w:ascii="Times New Roman" w:hAnsi="Times New Roman" w:cs="Times New Roman"/>
                <w:sz w:val="22"/>
                <w:szCs w:val="22"/>
              </w:rPr>
              <w:t>Участники, подавшие заявки, соответствующие требованиям, установленным настоящей документацией и предложившие лучшие условия исполнения договора, оцениваются согласно следующим критериям:</w:t>
            </w:r>
          </w:p>
          <w:tbl>
            <w:tblPr>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7098"/>
            </w:tblGrid>
            <w:tr w:rsidR="00FF042F" w:rsidRPr="00FF042F" w14:paraId="242A8B09" w14:textId="77777777" w:rsidTr="00182417">
              <w:tc>
                <w:tcPr>
                  <w:tcW w:w="3653" w:type="dxa"/>
                  <w:tcBorders>
                    <w:top w:val="single" w:sz="4" w:space="0" w:color="auto"/>
                    <w:left w:val="single" w:sz="4" w:space="0" w:color="auto"/>
                    <w:bottom w:val="single" w:sz="4" w:space="0" w:color="auto"/>
                    <w:right w:val="single" w:sz="4" w:space="0" w:color="auto"/>
                  </w:tcBorders>
                  <w:hideMark/>
                </w:tcPr>
                <w:p w14:paraId="4A1F2068" w14:textId="77777777" w:rsidR="003458BC" w:rsidRPr="00FF042F" w:rsidRDefault="003458BC" w:rsidP="00182417">
                  <w:pPr>
                    <w:widowControl w:val="0"/>
                    <w:spacing w:line="276" w:lineRule="auto"/>
                    <w:ind w:firstLine="0"/>
                    <w:jc w:val="left"/>
                    <w:rPr>
                      <w:sz w:val="22"/>
                      <w:szCs w:val="22"/>
                      <w:lang w:eastAsia="en-US"/>
                    </w:rPr>
                  </w:pPr>
                  <w:r w:rsidRPr="00FF042F">
                    <w:rPr>
                      <w:sz w:val="22"/>
                      <w:szCs w:val="22"/>
                      <w:lang w:eastAsia="en-US"/>
                    </w:rPr>
                    <w:t xml:space="preserve">Цена договора с </w:t>
                  </w:r>
                  <w:r w:rsidR="002E2DB1" w:rsidRPr="00FF042F">
                    <w:rPr>
                      <w:sz w:val="22"/>
                      <w:szCs w:val="22"/>
                      <w:lang w:eastAsia="en-US"/>
                    </w:rPr>
                    <w:t>транспортных расходов, погрузки/разгрузки, резка, а также проведенной рекультивации земельного участка</w:t>
                  </w:r>
                </w:p>
              </w:tc>
              <w:tc>
                <w:tcPr>
                  <w:tcW w:w="7098" w:type="dxa"/>
                  <w:tcBorders>
                    <w:top w:val="single" w:sz="4" w:space="0" w:color="auto"/>
                    <w:left w:val="single" w:sz="4" w:space="0" w:color="auto"/>
                    <w:bottom w:val="single" w:sz="4" w:space="0" w:color="auto"/>
                    <w:right w:val="single" w:sz="4" w:space="0" w:color="auto"/>
                  </w:tcBorders>
                  <w:hideMark/>
                </w:tcPr>
                <w:p w14:paraId="272B0103" w14:textId="77777777" w:rsidR="003458BC" w:rsidRPr="00FF042F" w:rsidRDefault="003458BC" w:rsidP="00182417">
                  <w:pPr>
                    <w:spacing w:line="276" w:lineRule="auto"/>
                    <w:ind w:firstLine="0"/>
                    <w:rPr>
                      <w:sz w:val="22"/>
                      <w:szCs w:val="22"/>
                    </w:rPr>
                  </w:pPr>
                  <w:r w:rsidRPr="00FF042F">
                    <w:rPr>
                      <w:sz w:val="22"/>
                      <w:szCs w:val="22"/>
                      <w:lang w:eastAsia="en-US"/>
                    </w:rPr>
                    <w:t>Максимальная цена в предложении участника.</w:t>
                  </w:r>
                </w:p>
                <w:p w14:paraId="37D291A7" w14:textId="77777777" w:rsidR="003458BC" w:rsidRPr="00FF042F" w:rsidRDefault="003458BC" w:rsidP="00182417">
                  <w:pPr>
                    <w:widowControl w:val="0"/>
                    <w:spacing w:line="276" w:lineRule="auto"/>
                    <w:rPr>
                      <w:sz w:val="22"/>
                      <w:szCs w:val="22"/>
                      <w:lang w:eastAsia="en-US"/>
                    </w:rPr>
                  </w:pPr>
                </w:p>
              </w:tc>
            </w:tr>
            <w:tr w:rsidR="00FF042F" w:rsidRPr="00FF042F" w14:paraId="16DF3873" w14:textId="77777777" w:rsidTr="00182417">
              <w:tc>
                <w:tcPr>
                  <w:tcW w:w="3653" w:type="dxa"/>
                  <w:tcBorders>
                    <w:top w:val="single" w:sz="4" w:space="0" w:color="auto"/>
                    <w:left w:val="single" w:sz="4" w:space="0" w:color="auto"/>
                    <w:bottom w:val="single" w:sz="4" w:space="0" w:color="auto"/>
                    <w:right w:val="single" w:sz="4" w:space="0" w:color="auto"/>
                  </w:tcBorders>
                  <w:hideMark/>
                </w:tcPr>
                <w:p w14:paraId="0F24AA2B" w14:textId="77777777" w:rsidR="003458BC" w:rsidRPr="00FF042F" w:rsidRDefault="003458BC" w:rsidP="002E2DB1">
                  <w:pPr>
                    <w:widowControl w:val="0"/>
                    <w:spacing w:line="276" w:lineRule="auto"/>
                    <w:ind w:firstLine="0"/>
                    <w:jc w:val="left"/>
                    <w:rPr>
                      <w:sz w:val="22"/>
                      <w:szCs w:val="22"/>
                      <w:lang w:eastAsia="en-US"/>
                    </w:rPr>
                  </w:pPr>
                  <w:r w:rsidRPr="00FF042F">
                    <w:rPr>
                      <w:sz w:val="22"/>
                      <w:szCs w:val="22"/>
                    </w:rPr>
                    <w:t xml:space="preserve">Срок </w:t>
                  </w:r>
                  <w:r w:rsidR="002E2DB1" w:rsidRPr="00FF042F">
                    <w:rPr>
                      <w:sz w:val="22"/>
                      <w:szCs w:val="22"/>
                    </w:rPr>
                    <w:t>выполнения работ</w:t>
                  </w:r>
                </w:p>
              </w:tc>
              <w:tc>
                <w:tcPr>
                  <w:tcW w:w="7098" w:type="dxa"/>
                  <w:tcBorders>
                    <w:top w:val="single" w:sz="4" w:space="0" w:color="auto"/>
                    <w:left w:val="single" w:sz="4" w:space="0" w:color="auto"/>
                    <w:bottom w:val="single" w:sz="4" w:space="0" w:color="auto"/>
                    <w:right w:val="single" w:sz="4" w:space="0" w:color="auto"/>
                  </w:tcBorders>
                  <w:hideMark/>
                </w:tcPr>
                <w:p w14:paraId="0CA0FB8E" w14:textId="77777777" w:rsidR="003458BC" w:rsidRPr="00FF042F" w:rsidRDefault="003458BC" w:rsidP="002E2DB1">
                  <w:pPr>
                    <w:spacing w:line="276" w:lineRule="auto"/>
                    <w:ind w:firstLine="0"/>
                    <w:rPr>
                      <w:sz w:val="22"/>
                      <w:szCs w:val="22"/>
                      <w:lang w:eastAsia="en-US"/>
                    </w:rPr>
                  </w:pPr>
                  <w:r w:rsidRPr="00FF042F">
                    <w:rPr>
                      <w:sz w:val="22"/>
                      <w:szCs w:val="22"/>
                    </w:rPr>
                    <w:t>Минимальный срок с момента</w:t>
                  </w:r>
                  <w:r w:rsidR="002E2DB1" w:rsidRPr="00FF042F">
                    <w:rPr>
                      <w:sz w:val="22"/>
                      <w:szCs w:val="22"/>
                    </w:rPr>
                    <w:t xml:space="preserve"> подписания договора купли-продажи</w:t>
                  </w:r>
                </w:p>
              </w:tc>
            </w:tr>
            <w:tr w:rsidR="00FF042F" w:rsidRPr="00FF042F" w14:paraId="05D1B4D9" w14:textId="77777777" w:rsidTr="00182417">
              <w:tc>
                <w:tcPr>
                  <w:tcW w:w="3653" w:type="dxa"/>
                  <w:tcBorders>
                    <w:top w:val="single" w:sz="4" w:space="0" w:color="auto"/>
                    <w:left w:val="single" w:sz="4" w:space="0" w:color="auto"/>
                    <w:bottom w:val="single" w:sz="4" w:space="0" w:color="auto"/>
                    <w:right w:val="single" w:sz="4" w:space="0" w:color="auto"/>
                  </w:tcBorders>
                  <w:hideMark/>
                </w:tcPr>
                <w:p w14:paraId="0C8560A8" w14:textId="77777777" w:rsidR="003458BC" w:rsidRPr="00FF042F" w:rsidRDefault="003458BC" w:rsidP="00182417">
                  <w:pPr>
                    <w:widowControl w:val="0"/>
                    <w:autoSpaceDE w:val="0"/>
                    <w:autoSpaceDN w:val="0"/>
                    <w:adjustRightInd w:val="0"/>
                    <w:spacing w:line="276" w:lineRule="auto"/>
                    <w:jc w:val="left"/>
                    <w:rPr>
                      <w:rFonts w:eastAsia="Calibri"/>
                      <w:sz w:val="22"/>
                      <w:szCs w:val="22"/>
                      <w:lang w:eastAsia="en-US"/>
                    </w:rPr>
                  </w:pPr>
                </w:p>
              </w:tc>
              <w:tc>
                <w:tcPr>
                  <w:tcW w:w="7098" w:type="dxa"/>
                  <w:tcBorders>
                    <w:top w:val="single" w:sz="4" w:space="0" w:color="auto"/>
                    <w:left w:val="single" w:sz="4" w:space="0" w:color="auto"/>
                    <w:bottom w:val="single" w:sz="4" w:space="0" w:color="auto"/>
                    <w:right w:val="single" w:sz="4" w:space="0" w:color="auto"/>
                  </w:tcBorders>
                  <w:hideMark/>
                </w:tcPr>
                <w:p w14:paraId="73D9CE71" w14:textId="77777777" w:rsidR="003458BC" w:rsidRPr="00FF042F" w:rsidRDefault="003458BC" w:rsidP="00182417">
                  <w:pPr>
                    <w:widowControl w:val="0"/>
                    <w:spacing w:line="276" w:lineRule="auto"/>
                    <w:rPr>
                      <w:sz w:val="22"/>
                      <w:szCs w:val="22"/>
                      <w:lang w:eastAsia="en-US"/>
                    </w:rPr>
                  </w:pPr>
                </w:p>
              </w:tc>
            </w:tr>
            <w:tr w:rsidR="00FF042F" w:rsidRPr="00FF042F" w14:paraId="23AB4177" w14:textId="77777777" w:rsidTr="00182417">
              <w:tc>
                <w:tcPr>
                  <w:tcW w:w="3653" w:type="dxa"/>
                  <w:tcBorders>
                    <w:top w:val="single" w:sz="4" w:space="0" w:color="auto"/>
                    <w:left w:val="single" w:sz="4" w:space="0" w:color="auto"/>
                    <w:bottom w:val="single" w:sz="4" w:space="0" w:color="auto"/>
                    <w:right w:val="single" w:sz="4" w:space="0" w:color="auto"/>
                  </w:tcBorders>
                  <w:hideMark/>
                </w:tcPr>
                <w:p w14:paraId="59139C9B" w14:textId="77777777" w:rsidR="003458BC" w:rsidRPr="00FF042F" w:rsidRDefault="003458BC" w:rsidP="00182417">
                  <w:pPr>
                    <w:widowControl w:val="0"/>
                    <w:autoSpaceDE w:val="0"/>
                    <w:autoSpaceDN w:val="0"/>
                    <w:adjustRightInd w:val="0"/>
                    <w:spacing w:line="276" w:lineRule="auto"/>
                    <w:jc w:val="left"/>
                    <w:rPr>
                      <w:sz w:val="22"/>
                      <w:szCs w:val="22"/>
                      <w:lang w:eastAsia="en-US"/>
                    </w:rPr>
                  </w:pPr>
                </w:p>
              </w:tc>
              <w:tc>
                <w:tcPr>
                  <w:tcW w:w="7098" w:type="dxa"/>
                  <w:tcBorders>
                    <w:top w:val="single" w:sz="4" w:space="0" w:color="auto"/>
                    <w:left w:val="single" w:sz="4" w:space="0" w:color="auto"/>
                    <w:bottom w:val="single" w:sz="4" w:space="0" w:color="auto"/>
                    <w:right w:val="single" w:sz="4" w:space="0" w:color="auto"/>
                  </w:tcBorders>
                  <w:hideMark/>
                </w:tcPr>
                <w:p w14:paraId="606BD3DA" w14:textId="77777777" w:rsidR="003458BC" w:rsidRPr="00FF042F" w:rsidRDefault="003458BC" w:rsidP="00182417">
                  <w:pPr>
                    <w:pStyle w:val="-30"/>
                    <w:spacing w:line="276" w:lineRule="auto"/>
                    <w:ind w:firstLine="720"/>
                    <w:rPr>
                      <w:sz w:val="22"/>
                      <w:szCs w:val="22"/>
                    </w:rPr>
                  </w:pPr>
                </w:p>
              </w:tc>
            </w:tr>
            <w:tr w:rsidR="00FF042F" w:rsidRPr="00FF042F" w14:paraId="2998B9D8" w14:textId="77777777" w:rsidTr="00182417">
              <w:tc>
                <w:tcPr>
                  <w:tcW w:w="3653" w:type="dxa"/>
                  <w:tcBorders>
                    <w:top w:val="single" w:sz="4" w:space="0" w:color="auto"/>
                    <w:left w:val="single" w:sz="4" w:space="0" w:color="auto"/>
                    <w:bottom w:val="single" w:sz="4" w:space="0" w:color="auto"/>
                    <w:right w:val="single" w:sz="4" w:space="0" w:color="auto"/>
                  </w:tcBorders>
                  <w:hideMark/>
                </w:tcPr>
                <w:p w14:paraId="7BFB41F3" w14:textId="77777777" w:rsidR="003458BC" w:rsidRPr="00FF042F" w:rsidRDefault="003458BC" w:rsidP="00182417">
                  <w:pPr>
                    <w:widowControl w:val="0"/>
                    <w:autoSpaceDE w:val="0"/>
                    <w:autoSpaceDN w:val="0"/>
                    <w:adjustRightInd w:val="0"/>
                    <w:spacing w:line="276" w:lineRule="auto"/>
                    <w:ind w:firstLine="0"/>
                    <w:jc w:val="left"/>
                    <w:rPr>
                      <w:sz w:val="22"/>
                      <w:szCs w:val="22"/>
                      <w:lang w:eastAsia="en-US"/>
                    </w:rPr>
                  </w:pPr>
                  <w:r w:rsidRPr="00FF042F">
                    <w:rPr>
                      <w:sz w:val="22"/>
                      <w:szCs w:val="22"/>
                    </w:rPr>
                    <w:t xml:space="preserve">Обеспечения исполнения договора  </w:t>
                  </w:r>
                </w:p>
              </w:tc>
              <w:tc>
                <w:tcPr>
                  <w:tcW w:w="7098" w:type="dxa"/>
                  <w:tcBorders>
                    <w:top w:val="single" w:sz="4" w:space="0" w:color="auto"/>
                    <w:left w:val="single" w:sz="4" w:space="0" w:color="auto"/>
                    <w:bottom w:val="single" w:sz="4" w:space="0" w:color="auto"/>
                    <w:right w:val="single" w:sz="4" w:space="0" w:color="auto"/>
                  </w:tcBorders>
                  <w:hideMark/>
                </w:tcPr>
                <w:p w14:paraId="711E11AB" w14:textId="77777777" w:rsidR="003458BC" w:rsidRPr="00FF042F" w:rsidRDefault="001A427E" w:rsidP="00182417">
                  <w:pPr>
                    <w:pStyle w:val="-30"/>
                    <w:tabs>
                      <w:tab w:val="num" w:pos="458"/>
                    </w:tabs>
                    <w:spacing w:line="276" w:lineRule="auto"/>
                    <w:ind w:firstLine="0"/>
                    <w:rPr>
                      <w:sz w:val="22"/>
                      <w:szCs w:val="22"/>
                    </w:rPr>
                  </w:pPr>
                  <w:r w:rsidRPr="00FF042F">
                    <w:rPr>
                      <w:sz w:val="22"/>
                      <w:szCs w:val="22"/>
                    </w:rPr>
                    <w:t>копия документа, подтверждающего внесение участником обеспечительного взноса</w:t>
                  </w:r>
                </w:p>
              </w:tc>
            </w:tr>
            <w:tr w:rsidR="00FF042F" w:rsidRPr="00FF042F" w14:paraId="3AC00B65" w14:textId="77777777" w:rsidTr="00182417">
              <w:tc>
                <w:tcPr>
                  <w:tcW w:w="3653" w:type="dxa"/>
                  <w:tcBorders>
                    <w:top w:val="single" w:sz="4" w:space="0" w:color="auto"/>
                    <w:left w:val="single" w:sz="4" w:space="0" w:color="auto"/>
                    <w:bottom w:val="single" w:sz="4" w:space="0" w:color="auto"/>
                    <w:right w:val="single" w:sz="4" w:space="0" w:color="auto"/>
                  </w:tcBorders>
                  <w:hideMark/>
                </w:tcPr>
                <w:p w14:paraId="631E5C86" w14:textId="77777777" w:rsidR="003458BC" w:rsidRPr="00FF042F" w:rsidRDefault="003458BC" w:rsidP="00182417">
                  <w:pPr>
                    <w:widowControl w:val="0"/>
                    <w:autoSpaceDE w:val="0"/>
                    <w:autoSpaceDN w:val="0"/>
                    <w:adjustRightInd w:val="0"/>
                    <w:spacing w:line="276" w:lineRule="auto"/>
                    <w:ind w:firstLine="0"/>
                    <w:jc w:val="left"/>
                    <w:rPr>
                      <w:sz w:val="22"/>
                      <w:szCs w:val="22"/>
                      <w:lang w:eastAsia="en-US"/>
                    </w:rPr>
                  </w:pPr>
                  <w:r w:rsidRPr="00FF042F">
                    <w:rPr>
                      <w:sz w:val="22"/>
                      <w:szCs w:val="22"/>
                    </w:rPr>
                    <w:t>Заключение договора</w:t>
                  </w:r>
                  <w:r w:rsidR="001A427E" w:rsidRPr="00FF042F">
                    <w:rPr>
                      <w:sz w:val="22"/>
                      <w:szCs w:val="22"/>
                    </w:rPr>
                    <w:t xml:space="preserve"> в типовой форме </w:t>
                  </w:r>
                </w:p>
              </w:tc>
              <w:tc>
                <w:tcPr>
                  <w:tcW w:w="7098" w:type="dxa"/>
                  <w:tcBorders>
                    <w:top w:val="single" w:sz="4" w:space="0" w:color="auto"/>
                    <w:left w:val="single" w:sz="4" w:space="0" w:color="auto"/>
                    <w:bottom w:val="single" w:sz="4" w:space="0" w:color="auto"/>
                    <w:right w:val="single" w:sz="4" w:space="0" w:color="auto"/>
                  </w:tcBorders>
                  <w:hideMark/>
                </w:tcPr>
                <w:p w14:paraId="1ED05E58" w14:textId="02C15541" w:rsidR="003458BC" w:rsidRPr="003074B7" w:rsidRDefault="003458BC" w:rsidP="003074B7">
                  <w:pPr>
                    <w:pStyle w:val="-30"/>
                    <w:spacing w:line="276" w:lineRule="auto"/>
                    <w:ind w:firstLine="0"/>
                    <w:rPr>
                      <w:color w:val="FF0000"/>
                      <w:sz w:val="22"/>
                      <w:szCs w:val="22"/>
                    </w:rPr>
                  </w:pPr>
                  <w:r w:rsidRPr="003074B7">
                    <w:rPr>
                      <w:color w:val="FF0000"/>
                      <w:sz w:val="22"/>
                      <w:szCs w:val="22"/>
                    </w:rPr>
                    <w:t xml:space="preserve">Предпочтение отдается </w:t>
                  </w:r>
                  <w:r w:rsidR="003074B7" w:rsidRPr="003074B7">
                    <w:rPr>
                      <w:color w:val="FF0000"/>
                      <w:sz w:val="22"/>
                      <w:szCs w:val="22"/>
                    </w:rPr>
                    <w:t xml:space="preserve">только </w:t>
                  </w:r>
                  <w:r w:rsidRPr="003074B7">
                    <w:rPr>
                      <w:color w:val="FF0000"/>
                      <w:sz w:val="22"/>
                      <w:szCs w:val="22"/>
                    </w:rPr>
                    <w:t xml:space="preserve">Участникам, согласным заключить </w:t>
                  </w:r>
                  <w:commentRangeStart w:id="4"/>
                  <w:r w:rsidRPr="003074B7">
                    <w:rPr>
                      <w:color w:val="FF0000"/>
                      <w:sz w:val="22"/>
                      <w:szCs w:val="22"/>
                    </w:rPr>
                    <w:t>договор</w:t>
                  </w:r>
                  <w:commentRangeEnd w:id="4"/>
                  <w:r w:rsidR="00670D0F" w:rsidRPr="003074B7">
                    <w:rPr>
                      <w:rStyle w:val="ac"/>
                      <w:rFonts w:eastAsia="Times New Roman"/>
                      <w:color w:val="FF0000"/>
                    </w:rPr>
                    <w:commentReference w:id="4"/>
                  </w:r>
                  <w:r w:rsidRPr="003074B7">
                    <w:rPr>
                      <w:color w:val="FF0000"/>
                      <w:sz w:val="22"/>
                      <w:szCs w:val="22"/>
                    </w:rPr>
                    <w:t>, в</w:t>
                  </w:r>
                  <w:r w:rsidR="00710237" w:rsidRPr="003074B7">
                    <w:rPr>
                      <w:color w:val="FF0000"/>
                      <w:sz w:val="22"/>
                      <w:szCs w:val="22"/>
                    </w:rPr>
                    <w:t xml:space="preserve"> типовой</w:t>
                  </w:r>
                  <w:r w:rsidRPr="003074B7">
                    <w:rPr>
                      <w:color w:val="FF0000"/>
                      <w:sz w:val="22"/>
                      <w:szCs w:val="22"/>
                    </w:rPr>
                    <w:t xml:space="preserve"> форме, предлагаемой </w:t>
                  </w:r>
                  <w:r w:rsidR="001A427E" w:rsidRPr="003074B7">
                    <w:rPr>
                      <w:color w:val="FF0000"/>
                      <w:sz w:val="22"/>
                      <w:szCs w:val="22"/>
                    </w:rPr>
                    <w:t>Абаканской СЭС</w:t>
                  </w:r>
                  <w:r w:rsidRPr="003074B7">
                    <w:rPr>
                      <w:color w:val="FF0000"/>
                      <w:sz w:val="22"/>
                      <w:szCs w:val="22"/>
                    </w:rPr>
                    <w:t xml:space="preserve">. </w:t>
                  </w:r>
                </w:p>
              </w:tc>
            </w:tr>
          </w:tbl>
          <w:p w14:paraId="7481E8B8" w14:textId="77777777" w:rsidR="003458BC" w:rsidRPr="00FF042F" w:rsidRDefault="003458BC" w:rsidP="00182417">
            <w:pPr>
              <w:pStyle w:val="2"/>
              <w:numPr>
                <w:ilvl w:val="0"/>
                <w:numId w:val="0"/>
              </w:numPr>
              <w:tabs>
                <w:tab w:val="left" w:pos="219"/>
              </w:tabs>
              <w:spacing w:line="276" w:lineRule="auto"/>
              <w:rPr>
                <w:sz w:val="22"/>
                <w:szCs w:val="22"/>
              </w:rPr>
            </w:pPr>
          </w:p>
        </w:tc>
      </w:tr>
      <w:tr w:rsidR="00FF042F" w:rsidRPr="00FF042F" w14:paraId="0075B777" w14:textId="77777777" w:rsidTr="00182417">
        <w:trPr>
          <w:trHeight w:val="697"/>
          <w:jc w:val="center"/>
        </w:trPr>
        <w:tc>
          <w:tcPr>
            <w:tcW w:w="621" w:type="dxa"/>
            <w:shd w:val="clear" w:color="auto" w:fill="auto"/>
          </w:tcPr>
          <w:p w14:paraId="7A04A02C" w14:textId="77777777" w:rsidR="003458BC" w:rsidRPr="00FF042F" w:rsidRDefault="003458BC" w:rsidP="00182417">
            <w:pPr>
              <w:spacing w:line="276" w:lineRule="auto"/>
              <w:ind w:firstLine="0"/>
              <w:contextualSpacing/>
              <w:jc w:val="center"/>
              <w:rPr>
                <w:b/>
                <w:sz w:val="22"/>
                <w:szCs w:val="22"/>
              </w:rPr>
            </w:pPr>
            <w:r w:rsidRPr="00FF042F">
              <w:rPr>
                <w:b/>
                <w:sz w:val="22"/>
                <w:szCs w:val="22"/>
              </w:rPr>
              <w:t>11</w:t>
            </w:r>
          </w:p>
        </w:tc>
        <w:tc>
          <w:tcPr>
            <w:tcW w:w="3544" w:type="dxa"/>
            <w:shd w:val="clear" w:color="auto" w:fill="auto"/>
          </w:tcPr>
          <w:p w14:paraId="1E81A23C" w14:textId="77777777" w:rsidR="003458BC" w:rsidRPr="00FF042F" w:rsidRDefault="003458BC" w:rsidP="002B7ADA">
            <w:pPr>
              <w:spacing w:line="276" w:lineRule="auto"/>
              <w:ind w:firstLine="0"/>
              <w:contextualSpacing/>
              <w:jc w:val="left"/>
              <w:rPr>
                <w:b/>
                <w:sz w:val="22"/>
                <w:szCs w:val="22"/>
              </w:rPr>
            </w:pPr>
            <w:r w:rsidRPr="00FF042F">
              <w:rPr>
                <w:b/>
                <w:sz w:val="22"/>
                <w:szCs w:val="22"/>
              </w:rPr>
              <w:t xml:space="preserve">Порядок оценки и сопоставления заявок  на участие в </w:t>
            </w:r>
            <w:r w:rsidR="002B7ADA" w:rsidRPr="00FF042F">
              <w:rPr>
                <w:b/>
                <w:sz w:val="22"/>
                <w:szCs w:val="22"/>
              </w:rPr>
              <w:t>переторжке</w:t>
            </w:r>
          </w:p>
        </w:tc>
        <w:tc>
          <w:tcPr>
            <w:tcW w:w="10856" w:type="dxa"/>
            <w:shd w:val="clear" w:color="auto" w:fill="auto"/>
          </w:tcPr>
          <w:p w14:paraId="6E39A126" w14:textId="77777777" w:rsidR="003458BC" w:rsidRPr="00FF042F" w:rsidRDefault="003458BC" w:rsidP="00182417">
            <w:pPr>
              <w:pStyle w:val="30"/>
              <w:numPr>
                <w:ilvl w:val="0"/>
                <w:numId w:val="0"/>
              </w:numPr>
              <w:tabs>
                <w:tab w:val="left" w:pos="0"/>
                <w:tab w:val="left" w:pos="486"/>
              </w:tabs>
              <w:snapToGrid w:val="0"/>
              <w:spacing w:line="276" w:lineRule="auto"/>
              <w:ind w:left="61"/>
              <w:contextualSpacing w:val="0"/>
              <w:outlineLvl w:val="0"/>
              <w:rPr>
                <w:sz w:val="22"/>
                <w:szCs w:val="22"/>
              </w:rPr>
            </w:pPr>
            <w:r w:rsidRPr="00FF042F">
              <w:rPr>
                <w:sz w:val="22"/>
                <w:szCs w:val="22"/>
              </w:rPr>
              <w:t>1</w:t>
            </w:r>
            <w:r w:rsidR="00391F52" w:rsidRPr="00FF042F">
              <w:rPr>
                <w:sz w:val="22"/>
                <w:szCs w:val="22"/>
              </w:rPr>
              <w:t>1</w:t>
            </w:r>
            <w:r w:rsidRPr="00FF042F">
              <w:rPr>
                <w:sz w:val="22"/>
                <w:szCs w:val="22"/>
              </w:rPr>
              <w:t>.1. Комиссия рассматривает заявки на соответствие требованиям, установленным настоящей документацией.</w:t>
            </w:r>
          </w:p>
          <w:p w14:paraId="33E82857" w14:textId="77777777" w:rsidR="003458BC" w:rsidRPr="00FF042F" w:rsidRDefault="003458BC" w:rsidP="00182417">
            <w:pPr>
              <w:pStyle w:val="30"/>
              <w:numPr>
                <w:ilvl w:val="0"/>
                <w:numId w:val="0"/>
              </w:numPr>
              <w:tabs>
                <w:tab w:val="left" w:pos="0"/>
                <w:tab w:val="left" w:pos="486"/>
              </w:tabs>
              <w:snapToGrid w:val="0"/>
              <w:spacing w:line="276" w:lineRule="auto"/>
              <w:ind w:left="34"/>
              <w:contextualSpacing w:val="0"/>
              <w:outlineLvl w:val="0"/>
              <w:rPr>
                <w:sz w:val="22"/>
                <w:szCs w:val="22"/>
              </w:rPr>
            </w:pPr>
            <w:r w:rsidRPr="00FF042F">
              <w:rPr>
                <w:sz w:val="22"/>
                <w:szCs w:val="22"/>
              </w:rPr>
              <w:t>1</w:t>
            </w:r>
            <w:r w:rsidR="00391F52" w:rsidRPr="00FF042F">
              <w:rPr>
                <w:sz w:val="22"/>
                <w:szCs w:val="22"/>
              </w:rPr>
              <w:t>1</w:t>
            </w:r>
            <w:r w:rsidRPr="00FF042F">
              <w:rPr>
                <w:sz w:val="22"/>
                <w:szCs w:val="22"/>
              </w:rPr>
              <w:t>.2. Комиссия рассматривает заявки таким образом, чтобы избежать раскрытия их содержания конкурирующим участникам.</w:t>
            </w:r>
          </w:p>
          <w:p w14:paraId="6C605D0E" w14:textId="77777777" w:rsidR="003458BC" w:rsidRPr="00FF042F" w:rsidRDefault="003458BC" w:rsidP="00182417">
            <w:pPr>
              <w:pStyle w:val="30"/>
              <w:numPr>
                <w:ilvl w:val="0"/>
                <w:numId w:val="0"/>
              </w:numPr>
              <w:tabs>
                <w:tab w:val="left" w:pos="0"/>
                <w:tab w:val="left" w:pos="486"/>
              </w:tabs>
              <w:snapToGrid w:val="0"/>
              <w:spacing w:line="276" w:lineRule="auto"/>
              <w:ind w:firstLine="34"/>
              <w:contextualSpacing w:val="0"/>
              <w:outlineLvl w:val="0"/>
              <w:rPr>
                <w:sz w:val="22"/>
                <w:szCs w:val="22"/>
              </w:rPr>
            </w:pPr>
            <w:r w:rsidRPr="00FF042F">
              <w:rPr>
                <w:sz w:val="22"/>
                <w:szCs w:val="22"/>
              </w:rPr>
              <w:t>1</w:t>
            </w:r>
            <w:r w:rsidR="00391F52" w:rsidRPr="00FF042F">
              <w:rPr>
                <w:sz w:val="22"/>
                <w:szCs w:val="22"/>
              </w:rPr>
              <w:t>1</w:t>
            </w:r>
            <w:r w:rsidRPr="00FF042F">
              <w:rPr>
                <w:sz w:val="22"/>
                <w:szCs w:val="22"/>
              </w:rPr>
              <w:t>.3. Комиссия может проводить одновременные или последовательные переговоры с участниками в отношении их заявок и запрашивать или разрешать пересмотр таких предложений (повышение первоначальной, указанной в заявке, цены и улучшения других условий, если соблюдаются следующие условия:</w:t>
            </w:r>
          </w:p>
          <w:p w14:paraId="47DEDEEB" w14:textId="77777777" w:rsidR="003458BC" w:rsidRPr="00FF042F" w:rsidRDefault="003458BC" w:rsidP="00182417">
            <w:pPr>
              <w:pStyle w:val="30"/>
              <w:numPr>
                <w:ilvl w:val="0"/>
                <w:numId w:val="0"/>
              </w:numPr>
              <w:tabs>
                <w:tab w:val="left" w:pos="0"/>
                <w:tab w:val="left" w:pos="486"/>
                <w:tab w:val="num" w:pos="1313"/>
              </w:tabs>
              <w:spacing w:line="276" w:lineRule="auto"/>
              <w:contextualSpacing w:val="0"/>
              <w:outlineLvl w:val="0"/>
              <w:rPr>
                <w:sz w:val="22"/>
                <w:szCs w:val="22"/>
              </w:rPr>
            </w:pPr>
            <w:r w:rsidRPr="00FF042F">
              <w:rPr>
                <w:sz w:val="22"/>
                <w:szCs w:val="22"/>
              </w:rPr>
              <w:t>- переговоры между Организатором и участником носят конфиденциальный характер, и, за исключением информации, в установленном порядке, включаемой в отчет, содержание этих переговоров не раскрывается никакому другому лицу без согласия другой стороны;</w:t>
            </w:r>
          </w:p>
          <w:p w14:paraId="4C1AA886" w14:textId="77777777" w:rsidR="003458BC" w:rsidRPr="00FF042F" w:rsidRDefault="003458BC" w:rsidP="00182417">
            <w:pPr>
              <w:pStyle w:val="30"/>
              <w:numPr>
                <w:ilvl w:val="0"/>
                <w:numId w:val="0"/>
              </w:numPr>
              <w:tabs>
                <w:tab w:val="left" w:pos="426"/>
                <w:tab w:val="left" w:pos="486"/>
                <w:tab w:val="num" w:pos="1313"/>
              </w:tabs>
              <w:spacing w:line="276" w:lineRule="auto"/>
              <w:contextualSpacing w:val="0"/>
              <w:outlineLvl w:val="0"/>
              <w:rPr>
                <w:sz w:val="22"/>
                <w:szCs w:val="22"/>
              </w:rPr>
            </w:pPr>
            <w:r w:rsidRPr="00FF042F">
              <w:rPr>
                <w:sz w:val="22"/>
                <w:szCs w:val="22"/>
              </w:rPr>
              <w:lastRenderedPageBreak/>
              <w:t xml:space="preserve">- возможность участвовать в переговорах предоставляется всем участникам </w:t>
            </w:r>
            <w:r w:rsidR="002B7ADA" w:rsidRPr="00FF042F">
              <w:rPr>
                <w:sz w:val="22"/>
                <w:szCs w:val="22"/>
              </w:rPr>
              <w:t>переторжки</w:t>
            </w:r>
            <w:r w:rsidRPr="00FF042F">
              <w:rPr>
                <w:sz w:val="22"/>
                <w:szCs w:val="22"/>
              </w:rPr>
              <w:t>.</w:t>
            </w:r>
          </w:p>
          <w:p w14:paraId="35BFFDA3" w14:textId="77777777" w:rsidR="003458BC" w:rsidRPr="00FF042F" w:rsidRDefault="003458BC" w:rsidP="00182417">
            <w:pPr>
              <w:pStyle w:val="30"/>
              <w:numPr>
                <w:ilvl w:val="0"/>
                <w:numId w:val="0"/>
              </w:numPr>
              <w:tabs>
                <w:tab w:val="left" w:pos="426"/>
                <w:tab w:val="left" w:pos="486"/>
                <w:tab w:val="num" w:pos="1313"/>
              </w:tabs>
              <w:spacing w:line="276" w:lineRule="auto"/>
              <w:contextualSpacing w:val="0"/>
              <w:outlineLvl w:val="0"/>
              <w:rPr>
                <w:sz w:val="22"/>
                <w:szCs w:val="22"/>
              </w:rPr>
            </w:pPr>
            <w:r w:rsidRPr="00FF042F">
              <w:rPr>
                <w:sz w:val="22"/>
                <w:szCs w:val="22"/>
              </w:rPr>
              <w:t>1</w:t>
            </w:r>
            <w:r w:rsidR="00391F52" w:rsidRPr="00FF042F">
              <w:rPr>
                <w:sz w:val="22"/>
                <w:szCs w:val="22"/>
              </w:rPr>
              <w:t>1</w:t>
            </w:r>
            <w:r w:rsidRPr="00FF042F">
              <w:rPr>
                <w:sz w:val="22"/>
                <w:szCs w:val="22"/>
              </w:rPr>
              <w:t>.4. При необходимости, после завершения переговоров комиссия вправе продлить срок подачи предложений (заявок) и запросить всех участников представить к дате</w:t>
            </w:r>
            <w:r w:rsidR="001A427E" w:rsidRPr="00FF042F">
              <w:rPr>
                <w:sz w:val="22"/>
                <w:szCs w:val="22"/>
              </w:rPr>
              <w:t xml:space="preserve"> проведения переторжки </w:t>
            </w:r>
            <w:r w:rsidRPr="00FF042F">
              <w:rPr>
                <w:sz w:val="22"/>
                <w:szCs w:val="22"/>
              </w:rPr>
              <w:t>окончательное предложение. Участник вправе отказаться от участия в переговорах или не подавать окончательную заявку. В этом случае его заявка остаётся действующей на первоначальных условиях.</w:t>
            </w:r>
          </w:p>
          <w:p w14:paraId="217231B4" w14:textId="77777777" w:rsidR="003458BC" w:rsidRPr="00FF042F" w:rsidRDefault="003458BC" w:rsidP="00182417">
            <w:pPr>
              <w:pStyle w:val="30"/>
              <w:numPr>
                <w:ilvl w:val="0"/>
                <w:numId w:val="0"/>
              </w:numPr>
              <w:tabs>
                <w:tab w:val="left" w:pos="426"/>
                <w:tab w:val="left" w:pos="486"/>
                <w:tab w:val="num" w:pos="1313"/>
              </w:tabs>
              <w:spacing w:line="276" w:lineRule="auto"/>
              <w:contextualSpacing w:val="0"/>
              <w:outlineLvl w:val="0"/>
              <w:rPr>
                <w:sz w:val="22"/>
                <w:szCs w:val="22"/>
              </w:rPr>
            </w:pPr>
            <w:r w:rsidRPr="00FF042F">
              <w:rPr>
                <w:sz w:val="22"/>
                <w:szCs w:val="22"/>
              </w:rPr>
              <w:t>1</w:t>
            </w:r>
            <w:r w:rsidR="00391F52" w:rsidRPr="00FF042F">
              <w:rPr>
                <w:sz w:val="22"/>
                <w:szCs w:val="22"/>
              </w:rPr>
              <w:t>1</w:t>
            </w:r>
            <w:r w:rsidRPr="00FF042F">
              <w:rPr>
                <w:sz w:val="22"/>
                <w:szCs w:val="22"/>
              </w:rPr>
              <w:t xml:space="preserve">.5. Результаты рассмотрения и оценки заявок на участие в анализе предложений оформляются протоколом, в котором содержатся сведения о существенных условиях договора, обо всех участниках анализа предложений, подавших заявки, о принятом на основании результатов оценки и сопоставления заявок на участие в анализе предложений решении о присвоении заявкам на участие в анализе предложений порядковых номеров. Указанный протокол подписывается всеми членами комиссии </w:t>
            </w:r>
          </w:p>
          <w:p w14:paraId="34E997EA" w14:textId="77777777" w:rsidR="003458BC" w:rsidRPr="00FF042F" w:rsidRDefault="003458BC" w:rsidP="002B7ADA">
            <w:pPr>
              <w:spacing w:line="276" w:lineRule="auto"/>
              <w:ind w:firstLine="0"/>
              <w:rPr>
                <w:sz w:val="22"/>
                <w:szCs w:val="22"/>
                <w:highlight w:val="yellow"/>
              </w:rPr>
            </w:pPr>
            <w:r w:rsidRPr="00FF042F">
              <w:rPr>
                <w:sz w:val="22"/>
                <w:szCs w:val="22"/>
              </w:rPr>
              <w:t>З</w:t>
            </w:r>
            <w:r w:rsidRPr="00FF042F">
              <w:rPr>
                <w:rFonts w:eastAsiaTheme="minorHAnsi"/>
                <w:sz w:val="22"/>
                <w:szCs w:val="22"/>
                <w:lang w:eastAsia="en-US"/>
              </w:rPr>
              <w:t>аключение договора может быть предложено Участникам</w:t>
            </w:r>
            <w:r w:rsidRPr="00FF042F">
              <w:rPr>
                <w:rFonts w:eastAsiaTheme="minorHAnsi"/>
                <w:szCs w:val="24"/>
                <w:lang w:eastAsia="en-US"/>
              </w:rPr>
              <w:t xml:space="preserve">, </w:t>
            </w:r>
            <w:r w:rsidRPr="00FF042F">
              <w:rPr>
                <w:rFonts w:eastAsiaTheme="minorHAnsi"/>
                <w:sz w:val="22"/>
                <w:szCs w:val="22"/>
                <w:lang w:eastAsia="en-US"/>
              </w:rPr>
              <w:t>предложившим наилучшую по выгодности цену и наилучшие условия</w:t>
            </w:r>
            <w:r w:rsidRPr="00FF042F">
              <w:rPr>
                <w:sz w:val="22"/>
                <w:szCs w:val="22"/>
              </w:rPr>
              <w:t>.</w:t>
            </w:r>
          </w:p>
        </w:tc>
      </w:tr>
      <w:tr w:rsidR="00FF042F" w:rsidRPr="00FF042F" w14:paraId="254BFE15" w14:textId="77777777" w:rsidTr="00182417">
        <w:trPr>
          <w:trHeight w:val="699"/>
          <w:jc w:val="center"/>
        </w:trPr>
        <w:tc>
          <w:tcPr>
            <w:tcW w:w="621" w:type="dxa"/>
            <w:shd w:val="clear" w:color="auto" w:fill="auto"/>
          </w:tcPr>
          <w:p w14:paraId="3F0C0056" w14:textId="77777777" w:rsidR="003458BC" w:rsidRPr="00FF042F" w:rsidRDefault="003458BC" w:rsidP="00182417">
            <w:pPr>
              <w:spacing w:line="276" w:lineRule="auto"/>
              <w:contextualSpacing/>
              <w:jc w:val="center"/>
              <w:rPr>
                <w:b/>
                <w:sz w:val="22"/>
                <w:szCs w:val="22"/>
              </w:rPr>
            </w:pPr>
            <w:r w:rsidRPr="00FF042F">
              <w:rPr>
                <w:b/>
                <w:sz w:val="22"/>
                <w:szCs w:val="22"/>
              </w:rPr>
              <w:lastRenderedPageBreak/>
              <w:t>113</w:t>
            </w:r>
          </w:p>
        </w:tc>
        <w:tc>
          <w:tcPr>
            <w:tcW w:w="3544" w:type="dxa"/>
            <w:shd w:val="clear" w:color="auto" w:fill="auto"/>
          </w:tcPr>
          <w:p w14:paraId="4A75AE3F" w14:textId="77777777" w:rsidR="003458BC" w:rsidRPr="00FF042F" w:rsidRDefault="003458BC" w:rsidP="002B7ADA">
            <w:pPr>
              <w:pStyle w:val="30"/>
              <w:numPr>
                <w:ilvl w:val="0"/>
                <w:numId w:val="0"/>
              </w:numPr>
              <w:tabs>
                <w:tab w:val="left" w:pos="567"/>
                <w:tab w:val="num" w:pos="1134"/>
              </w:tabs>
              <w:spacing w:line="276" w:lineRule="auto"/>
              <w:rPr>
                <w:b/>
                <w:sz w:val="22"/>
                <w:szCs w:val="22"/>
              </w:rPr>
            </w:pPr>
            <w:r w:rsidRPr="00FF042F">
              <w:rPr>
                <w:b/>
                <w:sz w:val="22"/>
                <w:szCs w:val="22"/>
              </w:rPr>
              <w:t xml:space="preserve">Дата начала, дата и время окончания срока подачи заявок на участие в </w:t>
            </w:r>
            <w:r w:rsidR="002B7ADA" w:rsidRPr="00FF042F">
              <w:rPr>
                <w:b/>
                <w:sz w:val="22"/>
                <w:szCs w:val="22"/>
              </w:rPr>
              <w:t>переторжке</w:t>
            </w:r>
            <w:r w:rsidRPr="00FF042F">
              <w:rPr>
                <w:sz w:val="22"/>
                <w:szCs w:val="22"/>
              </w:rPr>
              <w:t xml:space="preserve">, </w:t>
            </w:r>
            <w:r w:rsidRPr="00FF042F">
              <w:rPr>
                <w:b/>
                <w:sz w:val="22"/>
                <w:szCs w:val="22"/>
              </w:rPr>
              <w:t>подведение итогов</w:t>
            </w:r>
          </w:p>
        </w:tc>
        <w:tc>
          <w:tcPr>
            <w:tcW w:w="10856" w:type="dxa"/>
            <w:shd w:val="clear" w:color="auto" w:fill="auto"/>
          </w:tcPr>
          <w:p w14:paraId="1FAA8560" w14:textId="77777777" w:rsidR="003458BC" w:rsidRPr="00FF042F" w:rsidRDefault="003458BC" w:rsidP="00182417">
            <w:pPr>
              <w:spacing w:line="276" w:lineRule="auto"/>
              <w:ind w:firstLine="0"/>
              <w:contextualSpacing/>
              <w:jc w:val="left"/>
              <w:rPr>
                <w:sz w:val="22"/>
                <w:szCs w:val="22"/>
              </w:rPr>
            </w:pPr>
            <w:r w:rsidRPr="00FF042F">
              <w:rPr>
                <w:sz w:val="22"/>
                <w:szCs w:val="22"/>
              </w:rPr>
              <w:t>Начало подачи Заявок на участие:</w:t>
            </w:r>
            <w:r w:rsidR="002B7ADA" w:rsidRPr="00FF042F">
              <w:rPr>
                <w:sz w:val="22"/>
                <w:szCs w:val="22"/>
              </w:rPr>
              <w:t xml:space="preserve"> 08.08.2022</w:t>
            </w:r>
          </w:p>
          <w:p w14:paraId="6BCB6939" w14:textId="77777777" w:rsidR="003458BC" w:rsidRPr="00FF042F" w:rsidRDefault="003458BC" w:rsidP="00182417">
            <w:pPr>
              <w:spacing w:line="276" w:lineRule="auto"/>
              <w:ind w:firstLine="0"/>
              <w:contextualSpacing/>
              <w:jc w:val="left"/>
              <w:rPr>
                <w:sz w:val="22"/>
                <w:szCs w:val="22"/>
              </w:rPr>
            </w:pPr>
            <w:r w:rsidRPr="00FF042F">
              <w:rPr>
                <w:sz w:val="22"/>
                <w:szCs w:val="22"/>
              </w:rPr>
              <w:t xml:space="preserve">Окончание подачи Заявок на участие: </w:t>
            </w:r>
            <w:r w:rsidR="00EA2A14" w:rsidRPr="00FF042F">
              <w:rPr>
                <w:sz w:val="22"/>
                <w:szCs w:val="22"/>
              </w:rPr>
              <w:t>12</w:t>
            </w:r>
            <w:r w:rsidR="00546B2D" w:rsidRPr="00FF042F">
              <w:rPr>
                <w:sz w:val="22"/>
                <w:szCs w:val="22"/>
              </w:rPr>
              <w:t xml:space="preserve">.00 ч </w:t>
            </w:r>
            <w:r w:rsidRPr="00FF042F">
              <w:rPr>
                <w:sz w:val="22"/>
                <w:szCs w:val="22"/>
              </w:rPr>
              <w:t xml:space="preserve">(время иркутское) </w:t>
            </w:r>
            <w:r w:rsidR="001A427E" w:rsidRPr="00FF042F">
              <w:rPr>
                <w:sz w:val="22"/>
                <w:szCs w:val="22"/>
              </w:rPr>
              <w:t>22</w:t>
            </w:r>
            <w:r w:rsidR="002B7ADA" w:rsidRPr="00FF042F">
              <w:rPr>
                <w:sz w:val="22"/>
                <w:szCs w:val="22"/>
              </w:rPr>
              <w:t>.08</w:t>
            </w:r>
            <w:r w:rsidR="00546B2D" w:rsidRPr="00FF042F">
              <w:rPr>
                <w:sz w:val="22"/>
                <w:szCs w:val="22"/>
              </w:rPr>
              <w:t>.2022</w:t>
            </w:r>
          </w:p>
          <w:p w14:paraId="75909622" w14:textId="77777777" w:rsidR="003458BC" w:rsidRPr="00FF042F" w:rsidRDefault="003458BC" w:rsidP="00182417">
            <w:pPr>
              <w:shd w:val="clear" w:color="auto" w:fill="FFFFFF"/>
              <w:tabs>
                <w:tab w:val="left" w:pos="567"/>
              </w:tabs>
              <w:spacing w:line="276" w:lineRule="auto"/>
              <w:ind w:firstLine="0"/>
              <w:rPr>
                <w:sz w:val="22"/>
                <w:szCs w:val="22"/>
              </w:rPr>
            </w:pPr>
            <w:r w:rsidRPr="00FF042F">
              <w:rPr>
                <w:sz w:val="22"/>
                <w:szCs w:val="22"/>
              </w:rPr>
              <w:t>Порядок подведения итогов:</w:t>
            </w:r>
          </w:p>
          <w:p w14:paraId="46DC7BE1" w14:textId="77777777" w:rsidR="003458BC" w:rsidRPr="00FF042F" w:rsidRDefault="002B7ADA" w:rsidP="00182417">
            <w:pPr>
              <w:shd w:val="clear" w:color="auto" w:fill="FFFFFF"/>
              <w:tabs>
                <w:tab w:val="left" w:pos="567"/>
              </w:tabs>
              <w:spacing w:line="276" w:lineRule="auto"/>
              <w:ind w:firstLine="0"/>
              <w:rPr>
                <w:sz w:val="22"/>
                <w:szCs w:val="22"/>
              </w:rPr>
            </w:pPr>
            <w:r w:rsidRPr="00FF042F">
              <w:rPr>
                <w:sz w:val="22"/>
                <w:szCs w:val="22"/>
              </w:rPr>
              <w:t>Переторжка</w:t>
            </w:r>
            <w:r w:rsidR="003458BC" w:rsidRPr="00FF042F">
              <w:rPr>
                <w:sz w:val="22"/>
                <w:szCs w:val="22"/>
              </w:rPr>
              <w:t xml:space="preserve"> признается не состоявшейся в целом, если каждое из нижеперечисленных условий не выполняется:</w:t>
            </w:r>
          </w:p>
          <w:p w14:paraId="13894560" w14:textId="77777777" w:rsidR="003458BC" w:rsidRPr="00FF042F" w:rsidRDefault="003458BC" w:rsidP="00182417">
            <w:pPr>
              <w:shd w:val="clear" w:color="auto" w:fill="FFFFFF"/>
              <w:tabs>
                <w:tab w:val="left" w:pos="567"/>
              </w:tabs>
              <w:spacing w:line="276" w:lineRule="auto"/>
              <w:ind w:firstLine="0"/>
              <w:rPr>
                <w:sz w:val="22"/>
                <w:szCs w:val="22"/>
              </w:rPr>
            </w:pPr>
            <w:r w:rsidRPr="00FF042F">
              <w:rPr>
                <w:sz w:val="22"/>
                <w:szCs w:val="22"/>
              </w:rPr>
              <w:t>А) подано меньше двух заявок,</w:t>
            </w:r>
          </w:p>
          <w:p w14:paraId="1437372A" w14:textId="77777777" w:rsidR="003458BC" w:rsidRPr="00FF042F" w:rsidRDefault="003458BC" w:rsidP="002B7ADA">
            <w:pPr>
              <w:shd w:val="clear" w:color="auto" w:fill="FFFFFF"/>
              <w:tabs>
                <w:tab w:val="left" w:pos="567"/>
              </w:tabs>
              <w:spacing w:line="276" w:lineRule="auto"/>
              <w:ind w:firstLine="0"/>
              <w:rPr>
                <w:sz w:val="22"/>
                <w:szCs w:val="22"/>
              </w:rPr>
            </w:pPr>
            <w:r w:rsidRPr="00FF042F">
              <w:rPr>
                <w:sz w:val="22"/>
                <w:szCs w:val="22"/>
              </w:rPr>
              <w:t>Б) Участник уклонился от заключения договора.</w:t>
            </w:r>
          </w:p>
        </w:tc>
      </w:tr>
      <w:tr w:rsidR="00FF042F" w:rsidRPr="00FF042F" w14:paraId="5AC98074" w14:textId="77777777" w:rsidTr="00182417">
        <w:trPr>
          <w:jc w:val="center"/>
        </w:trPr>
        <w:tc>
          <w:tcPr>
            <w:tcW w:w="621" w:type="dxa"/>
            <w:shd w:val="clear" w:color="auto" w:fill="auto"/>
          </w:tcPr>
          <w:p w14:paraId="6F5F2B77" w14:textId="77777777" w:rsidR="003458BC" w:rsidRPr="00FF042F" w:rsidRDefault="003458BC" w:rsidP="00182417">
            <w:pPr>
              <w:spacing w:line="276" w:lineRule="auto"/>
              <w:ind w:firstLine="0"/>
              <w:contextualSpacing/>
              <w:jc w:val="center"/>
              <w:rPr>
                <w:b/>
                <w:sz w:val="22"/>
                <w:szCs w:val="22"/>
              </w:rPr>
            </w:pPr>
            <w:r w:rsidRPr="00FF042F">
              <w:rPr>
                <w:b/>
                <w:sz w:val="22"/>
                <w:szCs w:val="22"/>
              </w:rPr>
              <w:t>14</w:t>
            </w:r>
          </w:p>
        </w:tc>
        <w:tc>
          <w:tcPr>
            <w:tcW w:w="3544" w:type="dxa"/>
            <w:shd w:val="clear" w:color="auto" w:fill="auto"/>
          </w:tcPr>
          <w:p w14:paraId="31136B25" w14:textId="77777777" w:rsidR="003458BC" w:rsidRPr="00FF042F" w:rsidRDefault="003458BC" w:rsidP="00182417">
            <w:pPr>
              <w:pStyle w:val="30"/>
              <w:numPr>
                <w:ilvl w:val="0"/>
                <w:numId w:val="0"/>
              </w:numPr>
              <w:tabs>
                <w:tab w:val="left" w:pos="0"/>
                <w:tab w:val="num" w:pos="1134"/>
              </w:tabs>
              <w:spacing w:line="276" w:lineRule="auto"/>
              <w:rPr>
                <w:b/>
                <w:sz w:val="22"/>
                <w:szCs w:val="22"/>
              </w:rPr>
            </w:pPr>
            <w:r w:rsidRPr="00FF042F">
              <w:rPr>
                <w:b/>
                <w:sz w:val="22"/>
                <w:szCs w:val="22"/>
              </w:rPr>
              <w:t xml:space="preserve">Место и дата рассмотрения заявок </w:t>
            </w:r>
          </w:p>
        </w:tc>
        <w:tc>
          <w:tcPr>
            <w:tcW w:w="10856" w:type="dxa"/>
            <w:shd w:val="clear" w:color="auto" w:fill="auto"/>
          </w:tcPr>
          <w:p w14:paraId="5102281B" w14:textId="77777777" w:rsidR="003458BC" w:rsidRPr="00FF042F" w:rsidRDefault="003458BC" w:rsidP="003156DA">
            <w:pPr>
              <w:spacing w:line="276" w:lineRule="auto"/>
              <w:ind w:firstLine="0"/>
              <w:contextualSpacing/>
              <w:jc w:val="left"/>
              <w:rPr>
                <w:sz w:val="22"/>
                <w:szCs w:val="22"/>
              </w:rPr>
            </w:pPr>
            <w:r w:rsidRPr="00FF042F">
              <w:rPr>
                <w:sz w:val="22"/>
                <w:szCs w:val="22"/>
              </w:rPr>
              <w:t>г. Иркутск, ул. Рабочая, 22</w:t>
            </w:r>
            <w:r w:rsidR="00DF0348" w:rsidRPr="00FF042F">
              <w:rPr>
                <w:sz w:val="22"/>
                <w:szCs w:val="22"/>
              </w:rPr>
              <w:t>, дата сообщается дополнительно</w:t>
            </w:r>
          </w:p>
        </w:tc>
      </w:tr>
      <w:tr w:rsidR="00FF042F" w:rsidRPr="00FF042F" w14:paraId="6157C6EA" w14:textId="77777777" w:rsidTr="00182417">
        <w:trPr>
          <w:jc w:val="center"/>
        </w:trPr>
        <w:tc>
          <w:tcPr>
            <w:tcW w:w="621" w:type="dxa"/>
            <w:shd w:val="clear" w:color="auto" w:fill="auto"/>
          </w:tcPr>
          <w:p w14:paraId="7F51CA83" w14:textId="77777777" w:rsidR="003458BC" w:rsidRPr="00FF042F" w:rsidRDefault="003458BC" w:rsidP="00182417">
            <w:pPr>
              <w:spacing w:line="276" w:lineRule="auto"/>
              <w:ind w:firstLine="0"/>
              <w:contextualSpacing/>
              <w:jc w:val="center"/>
              <w:rPr>
                <w:b/>
                <w:sz w:val="22"/>
                <w:szCs w:val="22"/>
              </w:rPr>
            </w:pPr>
            <w:r w:rsidRPr="00FF042F">
              <w:rPr>
                <w:b/>
                <w:sz w:val="22"/>
                <w:szCs w:val="22"/>
              </w:rPr>
              <w:t>15</w:t>
            </w:r>
          </w:p>
        </w:tc>
        <w:tc>
          <w:tcPr>
            <w:tcW w:w="3544" w:type="dxa"/>
            <w:shd w:val="clear" w:color="auto" w:fill="auto"/>
          </w:tcPr>
          <w:p w14:paraId="7FD304C3" w14:textId="77777777" w:rsidR="003458BC" w:rsidRPr="00FF042F" w:rsidRDefault="003458BC" w:rsidP="00182417">
            <w:pPr>
              <w:pStyle w:val="30"/>
              <w:numPr>
                <w:ilvl w:val="0"/>
                <w:numId w:val="0"/>
              </w:numPr>
              <w:tabs>
                <w:tab w:val="left" w:pos="0"/>
                <w:tab w:val="num" w:pos="1134"/>
              </w:tabs>
              <w:spacing w:line="276" w:lineRule="auto"/>
              <w:rPr>
                <w:b/>
                <w:sz w:val="22"/>
                <w:szCs w:val="22"/>
              </w:rPr>
            </w:pPr>
            <w:r w:rsidRPr="00FF042F">
              <w:rPr>
                <w:b/>
                <w:sz w:val="22"/>
                <w:szCs w:val="22"/>
              </w:rPr>
              <w:t xml:space="preserve">Место и дата подведения итогов </w:t>
            </w:r>
          </w:p>
        </w:tc>
        <w:tc>
          <w:tcPr>
            <w:tcW w:w="10856" w:type="dxa"/>
            <w:shd w:val="clear" w:color="auto" w:fill="auto"/>
          </w:tcPr>
          <w:p w14:paraId="5D6AB2BC" w14:textId="77777777" w:rsidR="003458BC" w:rsidRPr="00FF042F" w:rsidRDefault="003458BC" w:rsidP="00182417">
            <w:pPr>
              <w:spacing w:line="276" w:lineRule="auto"/>
              <w:ind w:firstLine="0"/>
              <w:contextualSpacing/>
              <w:jc w:val="left"/>
              <w:rPr>
                <w:sz w:val="22"/>
                <w:szCs w:val="22"/>
              </w:rPr>
            </w:pPr>
            <w:r w:rsidRPr="00FF042F">
              <w:rPr>
                <w:sz w:val="22"/>
                <w:szCs w:val="22"/>
                <w:u w:val="single"/>
              </w:rPr>
              <w:t xml:space="preserve">Иркутск, ул. Рабочая, 22, </w:t>
            </w:r>
            <w:r w:rsidRPr="00FF042F">
              <w:rPr>
                <w:sz w:val="22"/>
                <w:szCs w:val="22"/>
              </w:rPr>
              <w:t>Окончательные итоги после проведения переторжки (по решению комиссии)</w:t>
            </w:r>
          </w:p>
        </w:tc>
      </w:tr>
      <w:tr w:rsidR="00FF042F" w:rsidRPr="00FF042F" w14:paraId="655377DC" w14:textId="77777777" w:rsidTr="00182417">
        <w:trPr>
          <w:jc w:val="center"/>
        </w:trPr>
        <w:tc>
          <w:tcPr>
            <w:tcW w:w="621" w:type="dxa"/>
            <w:shd w:val="clear" w:color="auto" w:fill="auto"/>
          </w:tcPr>
          <w:p w14:paraId="7F76D911" w14:textId="77777777" w:rsidR="003458BC" w:rsidRPr="00FF042F" w:rsidRDefault="003458BC" w:rsidP="00182417">
            <w:pPr>
              <w:spacing w:line="276" w:lineRule="auto"/>
              <w:ind w:firstLine="0"/>
              <w:contextualSpacing/>
              <w:jc w:val="center"/>
              <w:rPr>
                <w:b/>
                <w:sz w:val="22"/>
                <w:szCs w:val="22"/>
              </w:rPr>
            </w:pPr>
            <w:r w:rsidRPr="00FF042F">
              <w:rPr>
                <w:b/>
                <w:sz w:val="22"/>
                <w:szCs w:val="22"/>
              </w:rPr>
              <w:t>16</w:t>
            </w:r>
          </w:p>
        </w:tc>
        <w:tc>
          <w:tcPr>
            <w:tcW w:w="3544" w:type="dxa"/>
            <w:shd w:val="clear" w:color="auto" w:fill="auto"/>
          </w:tcPr>
          <w:p w14:paraId="0D726E1F" w14:textId="77777777" w:rsidR="003458BC" w:rsidRPr="00FF042F" w:rsidRDefault="003458BC" w:rsidP="00182417">
            <w:pPr>
              <w:pStyle w:val="30"/>
              <w:numPr>
                <w:ilvl w:val="0"/>
                <w:numId w:val="0"/>
              </w:numPr>
              <w:tabs>
                <w:tab w:val="left" w:pos="567"/>
                <w:tab w:val="num" w:pos="1134"/>
              </w:tabs>
              <w:spacing w:line="276" w:lineRule="auto"/>
              <w:rPr>
                <w:b/>
                <w:snapToGrid/>
                <w:sz w:val="22"/>
                <w:szCs w:val="22"/>
              </w:rPr>
            </w:pPr>
            <w:r w:rsidRPr="00FF042F">
              <w:rPr>
                <w:b/>
                <w:sz w:val="22"/>
                <w:szCs w:val="22"/>
              </w:rPr>
              <w:t xml:space="preserve">Форма, размер обеспечения исполнения договора/гарантийных обязательств, срок и порядок его предоставления лицом, с которым заключается договор, а также порядок его возврата Организатором, в случае, если Организатором установлено </w:t>
            </w:r>
            <w:r w:rsidRPr="00FF042F">
              <w:rPr>
                <w:b/>
                <w:sz w:val="22"/>
                <w:szCs w:val="22"/>
              </w:rPr>
              <w:lastRenderedPageBreak/>
              <w:t>требование обеспечения исполнения договора</w:t>
            </w:r>
          </w:p>
        </w:tc>
        <w:tc>
          <w:tcPr>
            <w:tcW w:w="10856" w:type="dxa"/>
            <w:shd w:val="clear" w:color="auto" w:fill="auto"/>
          </w:tcPr>
          <w:p w14:paraId="79F741FF" w14:textId="7D725E83" w:rsidR="003458BC" w:rsidRPr="00FF042F" w:rsidRDefault="003458BC" w:rsidP="00182417">
            <w:pPr>
              <w:pStyle w:val="ConsPlusNormal"/>
              <w:tabs>
                <w:tab w:val="left" w:pos="0"/>
              </w:tabs>
              <w:spacing w:before="20"/>
              <w:ind w:firstLine="0"/>
              <w:jc w:val="both"/>
              <w:outlineLvl w:val="0"/>
              <w:rPr>
                <w:rFonts w:ascii="Times New Roman" w:hAnsi="Times New Roman" w:cs="Times New Roman"/>
                <w:bCs/>
                <w:sz w:val="22"/>
                <w:szCs w:val="22"/>
              </w:rPr>
            </w:pPr>
            <w:r w:rsidRPr="00FF042F">
              <w:rPr>
                <w:rFonts w:ascii="Times New Roman" w:hAnsi="Times New Roman" w:cs="Times New Roman"/>
                <w:bCs/>
                <w:sz w:val="22"/>
                <w:szCs w:val="22"/>
              </w:rPr>
              <w:lastRenderedPageBreak/>
              <w:t xml:space="preserve"> </w:t>
            </w:r>
            <w:r w:rsidRPr="00FF042F">
              <w:rPr>
                <w:rFonts w:ascii="Times New Roman" w:hAnsi="Times New Roman"/>
                <w:bCs/>
                <w:sz w:val="22"/>
                <w:szCs w:val="22"/>
              </w:rPr>
              <w:t>Участник</w:t>
            </w:r>
            <w:r w:rsidRPr="00FF042F">
              <w:rPr>
                <w:rFonts w:ascii="Times New Roman" w:hAnsi="Times New Roman" w:cs="Times New Roman"/>
                <w:bCs/>
                <w:sz w:val="22"/>
                <w:szCs w:val="22"/>
              </w:rPr>
              <w:t xml:space="preserve"> в качестве способа обеспечения исполнения своих обязательств по договору перечисляет на расчетный счет Организатора задаток в размере   </w:t>
            </w:r>
            <w:r w:rsidR="00FF042F">
              <w:rPr>
                <w:rFonts w:ascii="Times New Roman" w:hAnsi="Times New Roman" w:cs="Times New Roman"/>
                <w:b/>
                <w:bCs/>
                <w:sz w:val="22"/>
                <w:szCs w:val="22"/>
              </w:rPr>
              <w:t>10</w:t>
            </w:r>
            <w:r w:rsidR="001A427E" w:rsidRPr="00FF042F">
              <w:rPr>
                <w:rFonts w:ascii="Times New Roman" w:hAnsi="Times New Roman" w:cs="Times New Roman"/>
                <w:b/>
                <w:bCs/>
                <w:sz w:val="22"/>
                <w:szCs w:val="22"/>
              </w:rPr>
              <w:t> 000 000</w:t>
            </w:r>
            <w:r w:rsidRPr="00FF042F">
              <w:rPr>
                <w:rFonts w:ascii="Times New Roman" w:hAnsi="Times New Roman" w:cs="Times New Roman"/>
                <w:bCs/>
                <w:sz w:val="22"/>
                <w:szCs w:val="22"/>
              </w:rPr>
              <w:t xml:space="preserve"> (</w:t>
            </w:r>
            <w:r w:rsidR="00994649" w:rsidRPr="00FF042F">
              <w:rPr>
                <w:rFonts w:ascii="Times New Roman" w:hAnsi="Times New Roman" w:cs="Times New Roman"/>
                <w:bCs/>
                <w:sz w:val="22"/>
                <w:szCs w:val="22"/>
              </w:rPr>
              <w:t>Десять миллионов</w:t>
            </w:r>
            <w:r w:rsidRPr="00FF042F">
              <w:rPr>
                <w:rFonts w:ascii="Times New Roman" w:hAnsi="Times New Roman" w:cs="Times New Roman"/>
                <w:bCs/>
                <w:sz w:val="22"/>
                <w:szCs w:val="22"/>
              </w:rPr>
              <w:t xml:space="preserve">) рублей; </w:t>
            </w:r>
          </w:p>
          <w:p w14:paraId="1DABD052" w14:textId="085149C2" w:rsidR="003458BC" w:rsidRPr="00FF042F" w:rsidRDefault="003458BC" w:rsidP="00182417">
            <w:pPr>
              <w:pStyle w:val="ConsPlusNormal"/>
              <w:tabs>
                <w:tab w:val="left" w:pos="0"/>
              </w:tabs>
              <w:spacing w:before="20"/>
              <w:ind w:firstLine="0"/>
              <w:jc w:val="both"/>
              <w:outlineLvl w:val="0"/>
              <w:rPr>
                <w:rFonts w:ascii="Times New Roman" w:hAnsi="Times New Roman" w:cs="Times New Roman"/>
                <w:sz w:val="22"/>
                <w:szCs w:val="22"/>
              </w:rPr>
            </w:pPr>
            <w:r w:rsidRPr="00FF042F">
              <w:rPr>
                <w:rFonts w:ascii="Times New Roman" w:hAnsi="Times New Roman" w:cs="Times New Roman"/>
                <w:b/>
                <w:sz w:val="22"/>
                <w:szCs w:val="22"/>
              </w:rPr>
              <w:t xml:space="preserve">Сумма </w:t>
            </w:r>
            <w:r w:rsidR="00994649" w:rsidRPr="00FF042F">
              <w:rPr>
                <w:rFonts w:ascii="Times New Roman" w:hAnsi="Times New Roman" w:cs="Times New Roman"/>
                <w:b/>
                <w:sz w:val="22"/>
                <w:szCs w:val="22"/>
              </w:rPr>
              <w:t>обеспечительного взноса</w:t>
            </w:r>
            <w:r w:rsidRPr="00FF042F">
              <w:rPr>
                <w:rFonts w:ascii="Times New Roman" w:hAnsi="Times New Roman" w:cs="Times New Roman"/>
                <w:b/>
                <w:sz w:val="22"/>
                <w:szCs w:val="22"/>
              </w:rPr>
              <w:t xml:space="preserve"> не подлежит возврату при уклонении Участника от заключения договора купли-продажи.</w:t>
            </w:r>
          </w:p>
          <w:p w14:paraId="636396DB" w14:textId="77777777" w:rsidR="003458BC" w:rsidRPr="00FF042F" w:rsidRDefault="003458BC" w:rsidP="00182417">
            <w:pPr>
              <w:pStyle w:val="a8"/>
              <w:ind w:left="0"/>
              <w:jc w:val="both"/>
              <w:rPr>
                <w:sz w:val="22"/>
                <w:szCs w:val="22"/>
                <w:lang w:eastAsia="ar-SA"/>
              </w:rPr>
            </w:pPr>
            <w:r w:rsidRPr="00FF042F">
              <w:rPr>
                <w:sz w:val="22"/>
                <w:szCs w:val="22"/>
                <w:lang w:eastAsia="ar-SA"/>
              </w:rPr>
              <w:t xml:space="preserve"> П</w:t>
            </w:r>
            <w:r w:rsidRPr="00FF042F">
              <w:rPr>
                <w:sz w:val="22"/>
                <w:szCs w:val="22"/>
              </w:rPr>
              <w:t xml:space="preserve">ри заключении договора, </w:t>
            </w:r>
            <w:r w:rsidRPr="00FF042F">
              <w:rPr>
                <w:sz w:val="22"/>
                <w:szCs w:val="22"/>
                <w:lang w:eastAsia="ar-SA"/>
              </w:rPr>
              <w:t>д</w:t>
            </w:r>
            <w:r w:rsidRPr="00FF042F">
              <w:rPr>
                <w:sz w:val="22"/>
                <w:szCs w:val="22"/>
              </w:rPr>
              <w:t>енежные средства (задаток) засчитываются в счет исполнения обязательств согласно условиям договора и спецификации.</w:t>
            </w:r>
          </w:p>
          <w:p w14:paraId="7E9F2AD1" w14:textId="77777777" w:rsidR="003458BC" w:rsidRPr="00FF042F" w:rsidRDefault="003458BC" w:rsidP="00182417">
            <w:pPr>
              <w:pStyle w:val="consplusnormal0"/>
              <w:spacing w:before="0" w:after="0"/>
              <w:ind w:left="0" w:right="0"/>
              <w:jc w:val="both"/>
              <w:rPr>
                <w:sz w:val="22"/>
                <w:szCs w:val="22"/>
              </w:rPr>
            </w:pPr>
            <w:r w:rsidRPr="00FF042F">
              <w:rPr>
                <w:sz w:val="22"/>
                <w:szCs w:val="22"/>
              </w:rPr>
              <w:t>В случае неисполнения или ненадлежащего исполнения Покупателем своих обязательств по договору, денежные средства, перечисленные в качестве обеспечения исполнения договора, удерживаются Заказчиком без дополнительного уведомления Покупателя об этом.</w:t>
            </w:r>
          </w:p>
          <w:p w14:paraId="3B3A9D45" w14:textId="77777777" w:rsidR="003458BC" w:rsidRPr="00FF042F" w:rsidRDefault="003458BC" w:rsidP="00B075BD">
            <w:pPr>
              <w:pStyle w:val="consplusnormal0"/>
              <w:spacing w:before="0" w:after="0"/>
              <w:ind w:left="0" w:right="0"/>
              <w:jc w:val="both"/>
              <w:rPr>
                <w:sz w:val="22"/>
                <w:szCs w:val="22"/>
              </w:rPr>
            </w:pPr>
            <w:r w:rsidRPr="00FF042F">
              <w:rPr>
                <w:sz w:val="22"/>
                <w:szCs w:val="22"/>
              </w:rPr>
              <w:t xml:space="preserve">Если с участником не заключается договор по результатам </w:t>
            </w:r>
            <w:r w:rsidR="00B075BD" w:rsidRPr="00FF042F">
              <w:rPr>
                <w:sz w:val="22"/>
                <w:szCs w:val="22"/>
              </w:rPr>
              <w:t>проведенной переторжки</w:t>
            </w:r>
            <w:r w:rsidRPr="00FF042F">
              <w:rPr>
                <w:sz w:val="22"/>
                <w:szCs w:val="22"/>
              </w:rPr>
              <w:t>, денежные средства возвращаются на банковский счет участника, указанный в Анкете участника</w:t>
            </w:r>
            <w:r w:rsidR="00B075BD" w:rsidRPr="00FF042F">
              <w:rPr>
                <w:sz w:val="22"/>
                <w:szCs w:val="22"/>
              </w:rPr>
              <w:t>.</w:t>
            </w:r>
          </w:p>
          <w:p w14:paraId="52B037F5" w14:textId="77777777" w:rsidR="00DA4362" w:rsidRPr="00FF042F" w:rsidRDefault="00DA4362" w:rsidP="00DA4362">
            <w:pPr>
              <w:pStyle w:val="ConsPlusNormal"/>
              <w:ind w:left="-21" w:firstLine="0"/>
              <w:jc w:val="both"/>
              <w:outlineLvl w:val="0"/>
              <w:rPr>
                <w:rFonts w:ascii="Times New Roman" w:hAnsi="Times New Roman" w:cs="Times New Roman"/>
                <w:b/>
                <w:sz w:val="22"/>
                <w:szCs w:val="22"/>
              </w:rPr>
            </w:pPr>
            <w:r w:rsidRPr="00FF042F">
              <w:rPr>
                <w:rFonts w:ascii="Times New Roman" w:hAnsi="Times New Roman" w:cs="Times New Roman"/>
                <w:b/>
                <w:sz w:val="22"/>
                <w:szCs w:val="22"/>
              </w:rPr>
              <w:t>Реквизиты для перечисления обеспечительного взноса:</w:t>
            </w:r>
          </w:p>
          <w:p w14:paraId="4D5F8E51" w14:textId="77777777" w:rsidR="00DA4362" w:rsidRPr="00FF042F" w:rsidRDefault="00DA4362" w:rsidP="00DA4362">
            <w:pPr>
              <w:pStyle w:val="ConsPlusNormal"/>
              <w:tabs>
                <w:tab w:val="left" w:pos="993"/>
              </w:tabs>
              <w:ind w:left="-21" w:firstLine="0"/>
              <w:jc w:val="both"/>
              <w:outlineLvl w:val="0"/>
              <w:rPr>
                <w:rFonts w:ascii="Times New Roman" w:hAnsi="Times New Roman" w:cs="Times New Roman"/>
                <w:sz w:val="22"/>
                <w:szCs w:val="22"/>
              </w:rPr>
            </w:pPr>
            <w:r w:rsidRPr="00FF042F">
              <w:rPr>
                <w:rFonts w:ascii="Times New Roman" w:hAnsi="Times New Roman" w:cs="Times New Roman"/>
                <w:b/>
                <w:sz w:val="22"/>
                <w:szCs w:val="22"/>
              </w:rPr>
              <w:lastRenderedPageBreak/>
              <w:t>Получатель: ООО «Торговый дом «ЕвроСибЭнерго», 664011, г.Иркутск, ул.Сухэ-</w:t>
            </w:r>
            <w:r w:rsidRPr="00FF042F">
              <w:rPr>
                <w:rFonts w:ascii="Times New Roman" w:hAnsi="Times New Roman" w:cs="Times New Roman"/>
                <w:sz w:val="22"/>
                <w:szCs w:val="22"/>
              </w:rPr>
              <w:t>Батора, 3 ИНН 3808118560, КПП 380801001, Ф-л банка ГПБ (АО) ВОСТОЧНО - СИБИРСКИЙ г. Красноярск, Р/с 40702810622340001840, корр/с 30101810100000000877, БИК 040407877.</w:t>
            </w:r>
          </w:p>
          <w:p w14:paraId="65E38ADF" w14:textId="77777777" w:rsidR="00DA4362" w:rsidRPr="00FF042F" w:rsidRDefault="00DA4362" w:rsidP="00DA4362">
            <w:pPr>
              <w:pStyle w:val="ConsPlusNormal"/>
              <w:spacing w:before="40"/>
              <w:ind w:left="-21" w:firstLine="0"/>
              <w:jc w:val="both"/>
              <w:outlineLvl w:val="0"/>
              <w:rPr>
                <w:sz w:val="22"/>
                <w:szCs w:val="22"/>
              </w:rPr>
            </w:pPr>
            <w:r w:rsidRPr="00FF042F">
              <w:rPr>
                <w:rFonts w:ascii="Times New Roman" w:hAnsi="Times New Roman" w:cs="Times New Roman"/>
                <w:sz w:val="22"/>
                <w:szCs w:val="22"/>
              </w:rPr>
              <w:t xml:space="preserve">Назначение платежа: обеспечительный взнос за обязательства по заключению договора, а также надлежащее исполнение условий заключенного договора купли-продажи </w:t>
            </w:r>
            <w:r w:rsidR="001A427E" w:rsidRPr="00FF042F">
              <w:rPr>
                <w:rFonts w:ascii="Times New Roman" w:hAnsi="Times New Roman" w:cs="Times New Roman"/>
                <w:sz w:val="22"/>
                <w:szCs w:val="22"/>
              </w:rPr>
              <w:t xml:space="preserve"> ККЛ</w:t>
            </w:r>
          </w:p>
        </w:tc>
      </w:tr>
      <w:tr w:rsidR="00FF042F" w:rsidRPr="00FF042F" w14:paraId="5FF39896" w14:textId="77777777" w:rsidTr="00182417">
        <w:trPr>
          <w:trHeight w:val="658"/>
          <w:jc w:val="center"/>
        </w:trPr>
        <w:tc>
          <w:tcPr>
            <w:tcW w:w="621" w:type="dxa"/>
            <w:shd w:val="clear" w:color="auto" w:fill="auto"/>
          </w:tcPr>
          <w:p w14:paraId="4E2A0D82" w14:textId="77777777" w:rsidR="003458BC" w:rsidRPr="00FF042F" w:rsidRDefault="003458BC" w:rsidP="00182417">
            <w:pPr>
              <w:spacing w:line="276" w:lineRule="auto"/>
              <w:contextualSpacing/>
              <w:jc w:val="center"/>
              <w:rPr>
                <w:b/>
                <w:sz w:val="22"/>
                <w:szCs w:val="22"/>
              </w:rPr>
            </w:pPr>
            <w:r w:rsidRPr="00FF042F">
              <w:rPr>
                <w:b/>
                <w:sz w:val="22"/>
                <w:szCs w:val="22"/>
              </w:rPr>
              <w:lastRenderedPageBreak/>
              <w:t>217</w:t>
            </w:r>
          </w:p>
        </w:tc>
        <w:tc>
          <w:tcPr>
            <w:tcW w:w="3544" w:type="dxa"/>
            <w:shd w:val="clear" w:color="auto" w:fill="auto"/>
          </w:tcPr>
          <w:p w14:paraId="3E552538" w14:textId="77777777" w:rsidR="003458BC" w:rsidRPr="00FF042F" w:rsidRDefault="003458BC" w:rsidP="00182417">
            <w:pPr>
              <w:pStyle w:val="30"/>
              <w:numPr>
                <w:ilvl w:val="0"/>
                <w:numId w:val="0"/>
              </w:numPr>
              <w:tabs>
                <w:tab w:val="left" w:pos="567"/>
                <w:tab w:val="num" w:pos="1134"/>
              </w:tabs>
              <w:spacing w:line="276" w:lineRule="auto"/>
              <w:rPr>
                <w:b/>
                <w:sz w:val="22"/>
                <w:szCs w:val="22"/>
              </w:rPr>
            </w:pPr>
            <w:r w:rsidRPr="00FF042F">
              <w:rPr>
                <w:b/>
                <w:sz w:val="22"/>
                <w:szCs w:val="22"/>
              </w:rPr>
              <w:t>Сведения о возможности проведения переторжки и порядок ее проведения</w:t>
            </w:r>
          </w:p>
        </w:tc>
        <w:tc>
          <w:tcPr>
            <w:tcW w:w="10856" w:type="dxa"/>
            <w:shd w:val="clear" w:color="auto" w:fill="auto"/>
          </w:tcPr>
          <w:p w14:paraId="6381ABE2" w14:textId="77777777" w:rsidR="003458BC" w:rsidRPr="00FF042F" w:rsidRDefault="003458BC" w:rsidP="00182417">
            <w:pPr>
              <w:spacing w:line="276" w:lineRule="auto"/>
              <w:ind w:firstLine="0"/>
              <w:contextualSpacing/>
              <w:rPr>
                <w:sz w:val="22"/>
                <w:szCs w:val="22"/>
              </w:rPr>
            </w:pPr>
            <w:r w:rsidRPr="00FF042F">
              <w:rPr>
                <w:sz w:val="22"/>
                <w:szCs w:val="22"/>
              </w:rPr>
              <w:t>В переторжке имеют право участвовать все участники, заявки которых не были отклонены. Возможно проведение процедуры переторжки, т. е. предоставление участникам возможности добровольно повысить предпочтительность их заявок путем повышения первоначальной, указанной в заявке, цены и улучшения других условий (оплаты, сроков отгрузки, гарантии и др). Проведение переторжки возможно в очной, заочной или очно-заочной (смешанной) форме. Информация о дате, времени, форме переторжки направляется участникам дополнительно. Переторжка может проводиться многократно.</w:t>
            </w:r>
          </w:p>
          <w:p w14:paraId="00ABF571" w14:textId="77777777" w:rsidR="003458BC" w:rsidRPr="00FF042F" w:rsidRDefault="003458BC" w:rsidP="00182417">
            <w:pPr>
              <w:spacing w:line="276" w:lineRule="auto"/>
              <w:ind w:firstLine="0"/>
              <w:contextualSpacing/>
              <w:rPr>
                <w:sz w:val="22"/>
                <w:szCs w:val="22"/>
              </w:rPr>
            </w:pPr>
            <w:r w:rsidRPr="00FF042F">
              <w:rPr>
                <w:sz w:val="22"/>
                <w:szCs w:val="22"/>
              </w:rPr>
              <w:t xml:space="preserve">По итогам финальной переторжки участник должен направить окончательное коммерческое предложение, в поле «комментарии» написать следующее: </w:t>
            </w:r>
            <w:r w:rsidRPr="00FF042F">
              <w:rPr>
                <w:b/>
                <w:sz w:val="22"/>
                <w:szCs w:val="22"/>
              </w:rPr>
              <w:t>«настоящее предложение является окончательным и изменению не подлежит».</w:t>
            </w:r>
          </w:p>
        </w:tc>
      </w:tr>
      <w:tr w:rsidR="003458BC" w:rsidRPr="00FF042F" w14:paraId="79C2964F" w14:textId="77777777" w:rsidTr="00182417">
        <w:trPr>
          <w:trHeight w:val="658"/>
          <w:jc w:val="center"/>
        </w:trPr>
        <w:tc>
          <w:tcPr>
            <w:tcW w:w="621" w:type="dxa"/>
          </w:tcPr>
          <w:p w14:paraId="1F31969A" w14:textId="77777777" w:rsidR="003458BC" w:rsidRPr="00FF042F" w:rsidRDefault="003458BC" w:rsidP="00182417">
            <w:pPr>
              <w:spacing w:line="240" w:lineRule="auto"/>
              <w:ind w:firstLine="0"/>
              <w:jc w:val="center"/>
              <w:rPr>
                <w:b/>
                <w:sz w:val="22"/>
                <w:szCs w:val="22"/>
              </w:rPr>
            </w:pPr>
            <w:r w:rsidRPr="00FF042F">
              <w:rPr>
                <w:b/>
                <w:sz w:val="22"/>
                <w:szCs w:val="22"/>
              </w:rPr>
              <w:t>18</w:t>
            </w:r>
          </w:p>
        </w:tc>
        <w:tc>
          <w:tcPr>
            <w:tcW w:w="3544" w:type="dxa"/>
          </w:tcPr>
          <w:p w14:paraId="4C6B444C" w14:textId="77777777" w:rsidR="003458BC" w:rsidRPr="00FF042F" w:rsidRDefault="003458BC" w:rsidP="00182417">
            <w:pPr>
              <w:pStyle w:val="30"/>
              <w:numPr>
                <w:ilvl w:val="0"/>
                <w:numId w:val="0"/>
              </w:numPr>
              <w:tabs>
                <w:tab w:val="left" w:pos="567"/>
                <w:tab w:val="num" w:pos="1134"/>
              </w:tabs>
              <w:contextualSpacing w:val="0"/>
              <w:rPr>
                <w:b/>
                <w:sz w:val="22"/>
                <w:szCs w:val="22"/>
              </w:rPr>
            </w:pPr>
            <w:r w:rsidRPr="00FF042F">
              <w:rPr>
                <w:b/>
                <w:sz w:val="22"/>
                <w:szCs w:val="22"/>
              </w:rPr>
              <w:t>Приложениями к документации являются:</w:t>
            </w:r>
          </w:p>
        </w:tc>
        <w:tc>
          <w:tcPr>
            <w:tcW w:w="10856" w:type="dxa"/>
          </w:tcPr>
          <w:p w14:paraId="4A27F3D9" w14:textId="77777777" w:rsidR="003458BC" w:rsidRPr="00FF042F" w:rsidRDefault="003458BC" w:rsidP="00182417">
            <w:pPr>
              <w:spacing w:line="276" w:lineRule="auto"/>
              <w:ind w:firstLine="0"/>
              <w:rPr>
                <w:sz w:val="22"/>
                <w:szCs w:val="22"/>
              </w:rPr>
            </w:pPr>
            <w:r w:rsidRPr="00FF042F">
              <w:rPr>
                <w:sz w:val="22"/>
                <w:szCs w:val="22"/>
              </w:rPr>
              <w:t xml:space="preserve"> </w:t>
            </w:r>
            <w:r w:rsidR="001A427E" w:rsidRPr="00FF042F">
              <w:rPr>
                <w:sz w:val="22"/>
                <w:szCs w:val="22"/>
              </w:rPr>
              <w:t>- Форма анкеты</w:t>
            </w:r>
          </w:p>
        </w:tc>
      </w:tr>
    </w:tbl>
    <w:p w14:paraId="390D43AB" w14:textId="77777777" w:rsidR="003458BC" w:rsidRPr="00FF042F" w:rsidRDefault="003458BC" w:rsidP="003458BC"/>
    <w:p w14:paraId="4CE9D169" w14:textId="77777777" w:rsidR="00D75610" w:rsidRPr="00FF042F" w:rsidRDefault="00D75610" w:rsidP="003458BC">
      <w:pPr>
        <w:ind w:firstLine="540"/>
        <w:jc w:val="center"/>
      </w:pPr>
    </w:p>
    <w:sectPr w:rsidR="00D75610" w:rsidRPr="00FF042F" w:rsidSect="00391F52">
      <w:pgSz w:w="16838" w:h="11906" w:orient="landscape" w:code="9"/>
      <w:pgMar w:top="1701" w:right="1134"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bramichev Mikhail" w:date="2022-08-09T14:35:00Z" w:initials="AM">
    <w:p w14:paraId="0EF9948F" w14:textId="6D278AF7" w:rsidR="00670D0F" w:rsidRDefault="00670D0F">
      <w:pPr>
        <w:pStyle w:val="ad"/>
      </w:pPr>
      <w:r>
        <w:rPr>
          <w:rStyle w:val="ac"/>
        </w:rPr>
        <w:annotationRef/>
      </w:r>
      <w:r>
        <w:t>Не ранее</w:t>
      </w:r>
    </w:p>
  </w:comment>
  <w:comment w:id="4" w:author="Abramichev Mikhail" w:date="2022-08-09T14:37:00Z" w:initials="AM">
    <w:p w14:paraId="210B2530" w14:textId="1EAC7F8C" w:rsidR="00670D0F" w:rsidRDefault="00670D0F">
      <w:pPr>
        <w:pStyle w:val="ad"/>
      </w:pPr>
      <w:r>
        <w:rPr>
          <w:rStyle w:val="ac"/>
        </w:rPr>
        <w:annotationRef/>
      </w:r>
      <w:r>
        <w:t>Типовая форма договора АСЭС и только.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F9948F" w15:done="0"/>
  <w15:commentEx w15:paraId="210B253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7544E" w14:textId="77777777" w:rsidR="007F466A" w:rsidRDefault="007F466A" w:rsidP="006954BE">
      <w:pPr>
        <w:spacing w:line="240" w:lineRule="auto"/>
      </w:pPr>
      <w:r>
        <w:separator/>
      </w:r>
    </w:p>
  </w:endnote>
  <w:endnote w:type="continuationSeparator" w:id="0">
    <w:p w14:paraId="1DA84AB2" w14:textId="77777777" w:rsidR="007F466A" w:rsidRDefault="007F466A" w:rsidP="00695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BDFCD" w14:textId="77777777" w:rsidR="007F466A" w:rsidRDefault="007F466A" w:rsidP="006954BE">
      <w:pPr>
        <w:spacing w:line="240" w:lineRule="auto"/>
      </w:pPr>
      <w:r>
        <w:separator/>
      </w:r>
    </w:p>
  </w:footnote>
  <w:footnote w:type="continuationSeparator" w:id="0">
    <w:p w14:paraId="462DE555" w14:textId="77777777" w:rsidR="007F466A" w:rsidRDefault="007F466A" w:rsidP="006954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3D28"/>
    <w:multiLevelType w:val="hybridMultilevel"/>
    <w:tmpl w:val="363AD87A"/>
    <w:lvl w:ilvl="0" w:tplc="1FE280B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F0D1280"/>
    <w:multiLevelType w:val="hybridMultilevel"/>
    <w:tmpl w:val="C0E0E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74025"/>
    <w:multiLevelType w:val="multilevel"/>
    <w:tmpl w:val="AB3E070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B6D4EDB"/>
    <w:multiLevelType w:val="multilevel"/>
    <w:tmpl w:val="2E70EF66"/>
    <w:lvl w:ilvl="0">
      <w:start w:val="1"/>
      <w:numFmt w:val="decimal"/>
      <w:pStyle w:val="1"/>
      <w:lvlText w:val="%1."/>
      <w:lvlJc w:val="left"/>
      <w:pPr>
        <w:tabs>
          <w:tab w:val="num" w:pos="1332"/>
        </w:tabs>
        <w:ind w:left="1332" w:hanging="432"/>
      </w:pPr>
      <w:rPr>
        <w:rFonts w:hint="default"/>
      </w:rPr>
    </w:lvl>
    <w:lvl w:ilvl="1">
      <w:start w:val="1"/>
      <w:numFmt w:val="decimal"/>
      <w:pStyle w:val="2"/>
      <w:lvlText w:val="%1.%2."/>
      <w:lvlJc w:val="left"/>
      <w:pPr>
        <w:tabs>
          <w:tab w:val="num" w:pos="576"/>
        </w:tabs>
        <w:ind w:left="576" w:hanging="576"/>
      </w:pPr>
      <w:rPr>
        <w:rFonts w:hint="default"/>
        <w:b w:val="0"/>
        <w:i w:val="0"/>
        <w:color w:val="auto"/>
      </w:rPr>
    </w:lvl>
    <w:lvl w:ilvl="2">
      <w:start w:val="1"/>
      <w:numFmt w:val="decimal"/>
      <w:pStyle w:val="3"/>
      <w:lvlText w:val="%1.%2.%3."/>
      <w:lvlJc w:val="left"/>
      <w:pPr>
        <w:tabs>
          <w:tab w:val="num" w:pos="2130"/>
        </w:tabs>
        <w:ind w:left="2130" w:hanging="1230"/>
      </w:pPr>
      <w:rPr>
        <w:rFonts w:ascii="Times New Roman" w:hAnsi="Times New Roman" w:cs="Times New Roman" w:hint="default"/>
        <w:color w:val="auto"/>
        <w:sz w:val="24"/>
        <w:szCs w:val="24"/>
      </w:rPr>
    </w:lvl>
    <w:lvl w:ilvl="3">
      <w:start w:val="1"/>
      <w:numFmt w:val="decimal"/>
      <w:pStyle w:val="4"/>
      <w:lvlText w:val="%1.%2.%3.%4"/>
      <w:lvlJc w:val="left"/>
      <w:pPr>
        <w:tabs>
          <w:tab w:val="num" w:pos="1374"/>
        </w:tabs>
        <w:ind w:left="1374" w:hanging="864"/>
      </w:pPr>
      <w:rPr>
        <w:rFonts w:hint="default"/>
      </w:rPr>
    </w:lvl>
    <w:lvl w:ilvl="4">
      <w:start w:val="1"/>
      <w:numFmt w:val="decimal"/>
      <w:pStyle w:val="5"/>
      <w:lvlText w:val="%1.%2.%3.%4.%5"/>
      <w:lvlJc w:val="left"/>
      <w:pPr>
        <w:tabs>
          <w:tab w:val="num" w:pos="1518"/>
        </w:tabs>
        <w:ind w:left="1518" w:hanging="1008"/>
      </w:pPr>
      <w:rPr>
        <w:rFonts w:hint="default"/>
      </w:rPr>
    </w:lvl>
    <w:lvl w:ilvl="5">
      <w:start w:val="1"/>
      <w:numFmt w:val="decimal"/>
      <w:pStyle w:val="6"/>
      <w:lvlText w:val="%1.%2.%3.%4.%5.%6"/>
      <w:lvlJc w:val="left"/>
      <w:pPr>
        <w:tabs>
          <w:tab w:val="num" w:pos="1662"/>
        </w:tabs>
        <w:ind w:left="1662" w:hanging="1152"/>
      </w:pPr>
      <w:rPr>
        <w:rFonts w:hint="default"/>
      </w:rPr>
    </w:lvl>
    <w:lvl w:ilvl="6">
      <w:start w:val="1"/>
      <w:numFmt w:val="decimal"/>
      <w:pStyle w:val="7"/>
      <w:lvlText w:val="%1.%2.%3.%4.%5.%6.%7"/>
      <w:lvlJc w:val="left"/>
      <w:pPr>
        <w:tabs>
          <w:tab w:val="num" w:pos="1806"/>
        </w:tabs>
        <w:ind w:left="1806" w:hanging="1296"/>
      </w:pPr>
      <w:rPr>
        <w:rFonts w:hint="default"/>
      </w:rPr>
    </w:lvl>
    <w:lvl w:ilvl="7">
      <w:start w:val="1"/>
      <w:numFmt w:val="decimal"/>
      <w:pStyle w:val="8"/>
      <w:lvlText w:val="%1.%2.%3.%4.%5.%6.%7.%8"/>
      <w:lvlJc w:val="left"/>
      <w:pPr>
        <w:tabs>
          <w:tab w:val="num" w:pos="1950"/>
        </w:tabs>
        <w:ind w:left="1950" w:hanging="1440"/>
      </w:pPr>
      <w:rPr>
        <w:rFonts w:hint="default"/>
      </w:rPr>
    </w:lvl>
    <w:lvl w:ilvl="8">
      <w:start w:val="1"/>
      <w:numFmt w:val="decimal"/>
      <w:pStyle w:val="9"/>
      <w:lvlText w:val="%1.%2.%3.%4.%5.%6.%7.%8.%9"/>
      <w:lvlJc w:val="left"/>
      <w:pPr>
        <w:tabs>
          <w:tab w:val="num" w:pos="2094"/>
        </w:tabs>
        <w:ind w:left="2094" w:hanging="1584"/>
      </w:pPr>
      <w:rPr>
        <w:rFonts w:hint="default"/>
      </w:rPr>
    </w:lvl>
  </w:abstractNum>
  <w:abstractNum w:abstractNumId="4" w15:restartNumberingAfterBreak="0">
    <w:nsid w:val="1D870523"/>
    <w:multiLevelType w:val="hybridMultilevel"/>
    <w:tmpl w:val="84F8C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F1738D"/>
    <w:multiLevelType w:val="hybridMultilevel"/>
    <w:tmpl w:val="68FC12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15:restartNumberingAfterBreak="0">
    <w:nsid w:val="33AB557E"/>
    <w:multiLevelType w:val="hybridMultilevel"/>
    <w:tmpl w:val="1324CEA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A1F7EA2"/>
    <w:multiLevelType w:val="hybridMultilevel"/>
    <w:tmpl w:val="6526D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592BA3"/>
    <w:multiLevelType w:val="multilevel"/>
    <w:tmpl w:val="72E082F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16D198C"/>
    <w:multiLevelType w:val="multilevel"/>
    <w:tmpl w:val="84DC667C"/>
    <w:lvl w:ilvl="0">
      <w:start w:val="17"/>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53595418"/>
    <w:multiLevelType w:val="hybridMultilevel"/>
    <w:tmpl w:val="A4003C92"/>
    <w:lvl w:ilvl="0" w:tplc="3642E4EE">
      <w:start w:val="1"/>
      <w:numFmt w:val="decimal"/>
      <w:lvlText w:val="%1."/>
      <w:lvlJc w:val="left"/>
      <w:pPr>
        <w:ind w:left="786" w:hanging="360"/>
      </w:pPr>
      <w:rPr>
        <w:rFonts w:ascii="Times New Roman" w:hAnsi="Times New Roman" w:cs="Times New Roman" w:hint="default"/>
        <w:b/>
        <w:color w:val="auto"/>
        <w:sz w:val="24"/>
        <w:szCs w:val="24"/>
      </w:rPr>
    </w:lvl>
    <w:lvl w:ilvl="1" w:tplc="0419000F">
      <w:start w:val="1"/>
      <w:numFmt w:val="decimal"/>
      <w:lvlText w:val="%2."/>
      <w:lvlJc w:val="left"/>
      <w:pPr>
        <w:tabs>
          <w:tab w:val="num" w:pos="1506"/>
        </w:tabs>
        <w:ind w:left="1506" w:hanging="360"/>
      </w:pPr>
      <w:rPr>
        <w:rFonts w:hint="default"/>
        <w:b/>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15:restartNumberingAfterBreak="0">
    <w:nsid w:val="5BA63D3F"/>
    <w:multiLevelType w:val="hybridMultilevel"/>
    <w:tmpl w:val="A8D68E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1316EA3"/>
    <w:multiLevelType w:val="hybridMultilevel"/>
    <w:tmpl w:val="5770D4DE"/>
    <w:lvl w:ilvl="0" w:tplc="CA6C119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60F0A6B"/>
    <w:multiLevelType w:val="hybridMultilevel"/>
    <w:tmpl w:val="AA6A55F2"/>
    <w:lvl w:ilvl="0" w:tplc="48D8D5BC">
      <w:start w:val="1"/>
      <w:numFmt w:val="bullet"/>
      <w:lvlText w:val="-"/>
      <w:lvlJc w:val="left"/>
      <w:pPr>
        <w:ind w:left="1287" w:hanging="360"/>
      </w:pPr>
      <w:rPr>
        <w:rFonts w:ascii="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4" w15:restartNumberingAfterBreak="0">
    <w:nsid w:val="6CE42C38"/>
    <w:multiLevelType w:val="hybridMultilevel"/>
    <w:tmpl w:val="5082107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F130B4B"/>
    <w:multiLevelType w:val="multilevel"/>
    <w:tmpl w:val="D07A6832"/>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pStyle w:val="30"/>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73D20CB9"/>
    <w:multiLevelType w:val="multilevel"/>
    <w:tmpl w:val="C65C6122"/>
    <w:lvl w:ilvl="0">
      <w:start w:val="1"/>
      <w:numFmt w:val="decimal"/>
      <w:pStyle w:val="10"/>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1"/>
      <w:suff w:val="space"/>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0"/>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6"/>
  </w:num>
  <w:num w:numId="3">
    <w:abstractNumId w:val="15"/>
  </w:num>
  <w:num w:numId="4">
    <w:abstractNumId w:val="0"/>
  </w:num>
  <w:num w:numId="5">
    <w:abstractNumId w:val="12"/>
  </w:num>
  <w:num w:numId="6">
    <w:abstractNumId w:val="14"/>
  </w:num>
  <w:num w:numId="7">
    <w:abstractNumId w:val="4"/>
  </w:num>
  <w:num w:numId="8">
    <w:abstractNumId w:val="9"/>
  </w:num>
  <w:num w:numId="9">
    <w:abstractNumId w:val="13"/>
  </w:num>
  <w:num w:numId="10">
    <w:abstractNumId w:val="2"/>
  </w:num>
  <w:num w:numId="11">
    <w:abstractNumId w:val="5"/>
  </w:num>
  <w:num w:numId="12">
    <w:abstractNumId w:val="11"/>
  </w:num>
  <w:num w:numId="13">
    <w:abstractNumId w:val="1"/>
  </w:num>
  <w:num w:numId="14">
    <w:abstractNumId w:val="16"/>
  </w:num>
  <w:num w:numId="15">
    <w:abstractNumId w:val="8"/>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E8"/>
    <w:rsid w:val="000106D6"/>
    <w:rsid w:val="000129C2"/>
    <w:rsid w:val="0002471A"/>
    <w:rsid w:val="00035187"/>
    <w:rsid w:val="00036310"/>
    <w:rsid w:val="000439A5"/>
    <w:rsid w:val="000551BC"/>
    <w:rsid w:val="000673AF"/>
    <w:rsid w:val="0007310E"/>
    <w:rsid w:val="000742A1"/>
    <w:rsid w:val="00077135"/>
    <w:rsid w:val="00077FB4"/>
    <w:rsid w:val="0008228C"/>
    <w:rsid w:val="0008263E"/>
    <w:rsid w:val="000836FB"/>
    <w:rsid w:val="000940D6"/>
    <w:rsid w:val="000A2DC9"/>
    <w:rsid w:val="000B3D8C"/>
    <w:rsid w:val="000D0454"/>
    <w:rsid w:val="000D4996"/>
    <w:rsid w:val="000F0D8D"/>
    <w:rsid w:val="000F5AC2"/>
    <w:rsid w:val="000F65BE"/>
    <w:rsid w:val="0010576F"/>
    <w:rsid w:val="0012602C"/>
    <w:rsid w:val="001439FD"/>
    <w:rsid w:val="0015257C"/>
    <w:rsid w:val="00152908"/>
    <w:rsid w:val="001551B4"/>
    <w:rsid w:val="00156C99"/>
    <w:rsid w:val="0016101A"/>
    <w:rsid w:val="00164D86"/>
    <w:rsid w:val="00171740"/>
    <w:rsid w:val="0017614D"/>
    <w:rsid w:val="00190427"/>
    <w:rsid w:val="0019513A"/>
    <w:rsid w:val="0019548A"/>
    <w:rsid w:val="0019747E"/>
    <w:rsid w:val="001A1DE8"/>
    <w:rsid w:val="001A2CDD"/>
    <w:rsid w:val="001A415C"/>
    <w:rsid w:val="001A427E"/>
    <w:rsid w:val="001B113E"/>
    <w:rsid w:val="001C2A5D"/>
    <w:rsid w:val="001C2C84"/>
    <w:rsid w:val="001C60CF"/>
    <w:rsid w:val="001C766A"/>
    <w:rsid w:val="001D13F5"/>
    <w:rsid w:val="001D1FEF"/>
    <w:rsid w:val="001F17FE"/>
    <w:rsid w:val="002032EE"/>
    <w:rsid w:val="00213E2D"/>
    <w:rsid w:val="0021741D"/>
    <w:rsid w:val="00237B82"/>
    <w:rsid w:val="002500BE"/>
    <w:rsid w:val="00260374"/>
    <w:rsid w:val="002651EF"/>
    <w:rsid w:val="00267227"/>
    <w:rsid w:val="00270754"/>
    <w:rsid w:val="00273E55"/>
    <w:rsid w:val="002743D1"/>
    <w:rsid w:val="00281752"/>
    <w:rsid w:val="002839E9"/>
    <w:rsid w:val="00285C96"/>
    <w:rsid w:val="002879FF"/>
    <w:rsid w:val="00290E63"/>
    <w:rsid w:val="002B7ADA"/>
    <w:rsid w:val="002C488E"/>
    <w:rsid w:val="002D352E"/>
    <w:rsid w:val="002D715D"/>
    <w:rsid w:val="002E2DB1"/>
    <w:rsid w:val="002E6871"/>
    <w:rsid w:val="002E6A2E"/>
    <w:rsid w:val="002F3B7D"/>
    <w:rsid w:val="003074B7"/>
    <w:rsid w:val="003156DA"/>
    <w:rsid w:val="0032433D"/>
    <w:rsid w:val="00326C9A"/>
    <w:rsid w:val="003325E0"/>
    <w:rsid w:val="00340CAF"/>
    <w:rsid w:val="00343F72"/>
    <w:rsid w:val="003458BC"/>
    <w:rsid w:val="00357095"/>
    <w:rsid w:val="00362982"/>
    <w:rsid w:val="00363F75"/>
    <w:rsid w:val="003863E4"/>
    <w:rsid w:val="00390A1C"/>
    <w:rsid w:val="00391F52"/>
    <w:rsid w:val="003958E7"/>
    <w:rsid w:val="003D096D"/>
    <w:rsid w:val="003D248D"/>
    <w:rsid w:val="003D5C30"/>
    <w:rsid w:val="003E04BA"/>
    <w:rsid w:val="003E2F59"/>
    <w:rsid w:val="003E37BC"/>
    <w:rsid w:val="003E5E9C"/>
    <w:rsid w:val="0040274F"/>
    <w:rsid w:val="00405E08"/>
    <w:rsid w:val="00411AB6"/>
    <w:rsid w:val="00412BF7"/>
    <w:rsid w:val="00414919"/>
    <w:rsid w:val="004171D2"/>
    <w:rsid w:val="00427911"/>
    <w:rsid w:val="004310C6"/>
    <w:rsid w:val="0043315E"/>
    <w:rsid w:val="004346D9"/>
    <w:rsid w:val="004356C1"/>
    <w:rsid w:val="004557E3"/>
    <w:rsid w:val="004614F5"/>
    <w:rsid w:val="00461BBD"/>
    <w:rsid w:val="0046532F"/>
    <w:rsid w:val="004703C7"/>
    <w:rsid w:val="00473387"/>
    <w:rsid w:val="00481055"/>
    <w:rsid w:val="00493B6F"/>
    <w:rsid w:val="004970B8"/>
    <w:rsid w:val="004A54F9"/>
    <w:rsid w:val="004A6CBF"/>
    <w:rsid w:val="004B3815"/>
    <w:rsid w:val="004D0A88"/>
    <w:rsid w:val="004D0BD4"/>
    <w:rsid w:val="004D3400"/>
    <w:rsid w:val="004E68D6"/>
    <w:rsid w:val="00507D72"/>
    <w:rsid w:val="00510AD8"/>
    <w:rsid w:val="00513596"/>
    <w:rsid w:val="00513834"/>
    <w:rsid w:val="00532B19"/>
    <w:rsid w:val="00537A4A"/>
    <w:rsid w:val="005421D4"/>
    <w:rsid w:val="005429C1"/>
    <w:rsid w:val="00546B2D"/>
    <w:rsid w:val="005633F8"/>
    <w:rsid w:val="00572233"/>
    <w:rsid w:val="00587E34"/>
    <w:rsid w:val="005965A9"/>
    <w:rsid w:val="005A0282"/>
    <w:rsid w:val="005B1808"/>
    <w:rsid w:val="005C1F7C"/>
    <w:rsid w:val="005D0C21"/>
    <w:rsid w:val="005D5778"/>
    <w:rsid w:val="005D665E"/>
    <w:rsid w:val="005E118B"/>
    <w:rsid w:val="005E3392"/>
    <w:rsid w:val="005E76EE"/>
    <w:rsid w:val="005F4AF3"/>
    <w:rsid w:val="005F5BC5"/>
    <w:rsid w:val="006038A5"/>
    <w:rsid w:val="00606118"/>
    <w:rsid w:val="00607B56"/>
    <w:rsid w:val="0061495E"/>
    <w:rsid w:val="006171A1"/>
    <w:rsid w:val="00624599"/>
    <w:rsid w:val="00624C1D"/>
    <w:rsid w:val="00631043"/>
    <w:rsid w:val="0063112A"/>
    <w:rsid w:val="0064060A"/>
    <w:rsid w:val="00641447"/>
    <w:rsid w:val="006420FC"/>
    <w:rsid w:val="00651F66"/>
    <w:rsid w:val="0066417B"/>
    <w:rsid w:val="00666D31"/>
    <w:rsid w:val="00667F2B"/>
    <w:rsid w:val="00670D0F"/>
    <w:rsid w:val="006714D8"/>
    <w:rsid w:val="00671BDD"/>
    <w:rsid w:val="00677838"/>
    <w:rsid w:val="00681EEC"/>
    <w:rsid w:val="00682252"/>
    <w:rsid w:val="00682A13"/>
    <w:rsid w:val="006954BE"/>
    <w:rsid w:val="006965D3"/>
    <w:rsid w:val="006A0211"/>
    <w:rsid w:val="006A0BBB"/>
    <w:rsid w:val="006B00A2"/>
    <w:rsid w:val="006B0AD5"/>
    <w:rsid w:val="006B2A21"/>
    <w:rsid w:val="006B2C66"/>
    <w:rsid w:val="006B344C"/>
    <w:rsid w:val="006B4F73"/>
    <w:rsid w:val="006B6369"/>
    <w:rsid w:val="006B6C31"/>
    <w:rsid w:val="006C032E"/>
    <w:rsid w:val="006C2E5C"/>
    <w:rsid w:val="006C39EC"/>
    <w:rsid w:val="006C43F6"/>
    <w:rsid w:val="006D283A"/>
    <w:rsid w:val="006D472B"/>
    <w:rsid w:val="006E36A2"/>
    <w:rsid w:val="006F3D5E"/>
    <w:rsid w:val="006F4CF5"/>
    <w:rsid w:val="006F59C4"/>
    <w:rsid w:val="006F5EDB"/>
    <w:rsid w:val="006F750C"/>
    <w:rsid w:val="00701F2C"/>
    <w:rsid w:val="00702829"/>
    <w:rsid w:val="00703680"/>
    <w:rsid w:val="00710237"/>
    <w:rsid w:val="0071353C"/>
    <w:rsid w:val="00731E94"/>
    <w:rsid w:val="00734DE8"/>
    <w:rsid w:val="0074087A"/>
    <w:rsid w:val="007415AA"/>
    <w:rsid w:val="007458C6"/>
    <w:rsid w:val="007473F2"/>
    <w:rsid w:val="00756E41"/>
    <w:rsid w:val="00764701"/>
    <w:rsid w:val="0078013E"/>
    <w:rsid w:val="00783AB4"/>
    <w:rsid w:val="0078476A"/>
    <w:rsid w:val="007A5E8D"/>
    <w:rsid w:val="007B7A9B"/>
    <w:rsid w:val="007C1799"/>
    <w:rsid w:val="007D27AA"/>
    <w:rsid w:val="007D62D5"/>
    <w:rsid w:val="007D770A"/>
    <w:rsid w:val="007E5861"/>
    <w:rsid w:val="007F466A"/>
    <w:rsid w:val="008134A2"/>
    <w:rsid w:val="008215FF"/>
    <w:rsid w:val="00823C6D"/>
    <w:rsid w:val="008358A8"/>
    <w:rsid w:val="008409B4"/>
    <w:rsid w:val="00841049"/>
    <w:rsid w:val="00844285"/>
    <w:rsid w:val="008477E7"/>
    <w:rsid w:val="00850CA3"/>
    <w:rsid w:val="00853377"/>
    <w:rsid w:val="0086363C"/>
    <w:rsid w:val="00882B28"/>
    <w:rsid w:val="008921A2"/>
    <w:rsid w:val="008976DC"/>
    <w:rsid w:val="008A06F4"/>
    <w:rsid w:val="008A3358"/>
    <w:rsid w:val="008C49F5"/>
    <w:rsid w:val="008E25CA"/>
    <w:rsid w:val="00913B83"/>
    <w:rsid w:val="009330AE"/>
    <w:rsid w:val="009353A1"/>
    <w:rsid w:val="00942BB6"/>
    <w:rsid w:val="0094554B"/>
    <w:rsid w:val="009538C0"/>
    <w:rsid w:val="0097058B"/>
    <w:rsid w:val="00984422"/>
    <w:rsid w:val="009905EC"/>
    <w:rsid w:val="0099102E"/>
    <w:rsid w:val="009938FB"/>
    <w:rsid w:val="00994649"/>
    <w:rsid w:val="00994833"/>
    <w:rsid w:val="009A3A21"/>
    <w:rsid w:val="009A680F"/>
    <w:rsid w:val="009B01FC"/>
    <w:rsid w:val="009B0D36"/>
    <w:rsid w:val="009C496D"/>
    <w:rsid w:val="009D39FF"/>
    <w:rsid w:val="009D4FF0"/>
    <w:rsid w:val="009F21BB"/>
    <w:rsid w:val="009F336F"/>
    <w:rsid w:val="009F367E"/>
    <w:rsid w:val="009F5FE0"/>
    <w:rsid w:val="00A00032"/>
    <w:rsid w:val="00A00189"/>
    <w:rsid w:val="00A031D1"/>
    <w:rsid w:val="00A07AC0"/>
    <w:rsid w:val="00A07B8B"/>
    <w:rsid w:val="00A12C25"/>
    <w:rsid w:val="00A2189A"/>
    <w:rsid w:val="00A274D7"/>
    <w:rsid w:val="00A41BD9"/>
    <w:rsid w:val="00A42CBF"/>
    <w:rsid w:val="00A42F9C"/>
    <w:rsid w:val="00A448D1"/>
    <w:rsid w:val="00A56836"/>
    <w:rsid w:val="00A655CA"/>
    <w:rsid w:val="00A66B84"/>
    <w:rsid w:val="00A67C27"/>
    <w:rsid w:val="00A74A54"/>
    <w:rsid w:val="00A7774C"/>
    <w:rsid w:val="00A8783C"/>
    <w:rsid w:val="00A93360"/>
    <w:rsid w:val="00AA6A75"/>
    <w:rsid w:val="00AB2284"/>
    <w:rsid w:val="00AB3D0F"/>
    <w:rsid w:val="00AC4253"/>
    <w:rsid w:val="00AC6DC9"/>
    <w:rsid w:val="00AD466D"/>
    <w:rsid w:val="00AD64D3"/>
    <w:rsid w:val="00AD6E0F"/>
    <w:rsid w:val="00AF7257"/>
    <w:rsid w:val="00B0485C"/>
    <w:rsid w:val="00B0713F"/>
    <w:rsid w:val="00B075BD"/>
    <w:rsid w:val="00B14AE4"/>
    <w:rsid w:val="00B164DF"/>
    <w:rsid w:val="00B2658B"/>
    <w:rsid w:val="00B34BC1"/>
    <w:rsid w:val="00B52F8F"/>
    <w:rsid w:val="00B53346"/>
    <w:rsid w:val="00B63E84"/>
    <w:rsid w:val="00B672D2"/>
    <w:rsid w:val="00B7214A"/>
    <w:rsid w:val="00B86094"/>
    <w:rsid w:val="00B9106B"/>
    <w:rsid w:val="00B92B33"/>
    <w:rsid w:val="00BA593E"/>
    <w:rsid w:val="00BB008D"/>
    <w:rsid w:val="00BB1E07"/>
    <w:rsid w:val="00BC17D8"/>
    <w:rsid w:val="00BC1A90"/>
    <w:rsid w:val="00BD1D5D"/>
    <w:rsid w:val="00BD32C2"/>
    <w:rsid w:val="00BD7234"/>
    <w:rsid w:val="00BE608D"/>
    <w:rsid w:val="00BF6EA6"/>
    <w:rsid w:val="00BF7A53"/>
    <w:rsid w:val="00C003A4"/>
    <w:rsid w:val="00C04C6C"/>
    <w:rsid w:val="00C07B4B"/>
    <w:rsid w:val="00C221B6"/>
    <w:rsid w:val="00C30446"/>
    <w:rsid w:val="00C52E1E"/>
    <w:rsid w:val="00C634B0"/>
    <w:rsid w:val="00C92A52"/>
    <w:rsid w:val="00C96C45"/>
    <w:rsid w:val="00CA15C6"/>
    <w:rsid w:val="00CA3210"/>
    <w:rsid w:val="00CB3845"/>
    <w:rsid w:val="00CB56AA"/>
    <w:rsid w:val="00CD0AC6"/>
    <w:rsid w:val="00CD5FDB"/>
    <w:rsid w:val="00CE30D2"/>
    <w:rsid w:val="00CE4612"/>
    <w:rsid w:val="00CE4C20"/>
    <w:rsid w:val="00CF124B"/>
    <w:rsid w:val="00D02CC1"/>
    <w:rsid w:val="00D02EF5"/>
    <w:rsid w:val="00D04ABE"/>
    <w:rsid w:val="00D125C5"/>
    <w:rsid w:val="00D256C9"/>
    <w:rsid w:val="00D409F5"/>
    <w:rsid w:val="00D439E2"/>
    <w:rsid w:val="00D50413"/>
    <w:rsid w:val="00D51011"/>
    <w:rsid w:val="00D56247"/>
    <w:rsid w:val="00D66867"/>
    <w:rsid w:val="00D71DBA"/>
    <w:rsid w:val="00D726C1"/>
    <w:rsid w:val="00D75610"/>
    <w:rsid w:val="00D803E0"/>
    <w:rsid w:val="00D83294"/>
    <w:rsid w:val="00D8637E"/>
    <w:rsid w:val="00D94F42"/>
    <w:rsid w:val="00DA4362"/>
    <w:rsid w:val="00DA6AF1"/>
    <w:rsid w:val="00DB61BD"/>
    <w:rsid w:val="00DC3A0B"/>
    <w:rsid w:val="00DD07DF"/>
    <w:rsid w:val="00DD5363"/>
    <w:rsid w:val="00DE3E43"/>
    <w:rsid w:val="00DF0348"/>
    <w:rsid w:val="00E07FD6"/>
    <w:rsid w:val="00E10591"/>
    <w:rsid w:val="00E41471"/>
    <w:rsid w:val="00E4536E"/>
    <w:rsid w:val="00E45EE1"/>
    <w:rsid w:val="00E5667F"/>
    <w:rsid w:val="00E604E3"/>
    <w:rsid w:val="00E60C77"/>
    <w:rsid w:val="00E62C6B"/>
    <w:rsid w:val="00E65CE2"/>
    <w:rsid w:val="00E7466D"/>
    <w:rsid w:val="00E867DA"/>
    <w:rsid w:val="00E97364"/>
    <w:rsid w:val="00E97B51"/>
    <w:rsid w:val="00EA2A14"/>
    <w:rsid w:val="00ED1AA9"/>
    <w:rsid w:val="00EE3214"/>
    <w:rsid w:val="00EE5312"/>
    <w:rsid w:val="00EF0613"/>
    <w:rsid w:val="00EF346E"/>
    <w:rsid w:val="00F00E90"/>
    <w:rsid w:val="00F02A4D"/>
    <w:rsid w:val="00F16C40"/>
    <w:rsid w:val="00F17041"/>
    <w:rsid w:val="00F20618"/>
    <w:rsid w:val="00F25B61"/>
    <w:rsid w:val="00F548B2"/>
    <w:rsid w:val="00F55402"/>
    <w:rsid w:val="00F719C2"/>
    <w:rsid w:val="00F7426D"/>
    <w:rsid w:val="00F76BCD"/>
    <w:rsid w:val="00F81CAE"/>
    <w:rsid w:val="00F8339F"/>
    <w:rsid w:val="00F86E56"/>
    <w:rsid w:val="00FA5B3F"/>
    <w:rsid w:val="00FB30A2"/>
    <w:rsid w:val="00FC38A0"/>
    <w:rsid w:val="00FC39B7"/>
    <w:rsid w:val="00FC4109"/>
    <w:rsid w:val="00FE0CAB"/>
    <w:rsid w:val="00FF042F"/>
    <w:rsid w:val="00FF088F"/>
    <w:rsid w:val="00FF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3237"/>
  <w15:docId w15:val="{C04CAC68-A41A-4D45-8B72-B49BD7BC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32E"/>
    <w:pPr>
      <w:spacing w:line="360" w:lineRule="auto"/>
      <w:ind w:firstLine="567"/>
      <w:jc w:val="both"/>
    </w:pPr>
    <w:rPr>
      <w:rFonts w:ascii="Times New Roman" w:eastAsia="Times New Roman" w:hAnsi="Times New Roman"/>
      <w:sz w:val="28"/>
    </w:rPr>
  </w:style>
  <w:style w:type="paragraph" w:styleId="1">
    <w:name w:val="heading 1"/>
    <w:aliases w:val="h1,Level 1 Topic Heading,H1,Section,1,app heading 1,ITT t1,II+,I,H11,H12,H13,H14,H15,H16,H17,H18,H111,H121,H131,H141,H151,H161,H171,H19,H112,H122,H132,H142,H152,H162,H172,H181,H1111,H1211,H1311,H1411,H1511,H1611,H1711,H110,H113,H123,H133,.,g"/>
    <w:basedOn w:val="a"/>
    <w:next w:val="a"/>
    <w:link w:val="11"/>
    <w:qFormat/>
    <w:rsid w:val="006C032E"/>
    <w:pPr>
      <w:keepNext/>
      <w:numPr>
        <w:numId w:val="1"/>
      </w:numPr>
      <w:spacing w:line="240" w:lineRule="auto"/>
      <w:ind w:right="-1"/>
      <w:jc w:val="left"/>
      <w:outlineLvl w:val="0"/>
    </w:pPr>
  </w:style>
  <w:style w:type="paragraph" w:styleId="2">
    <w:name w:val="heading 2"/>
    <w:aliases w:val="H2,h2,Самостоятельный раздел + Слева:  0,63 см,Первая строка:  0,95 см....,Numbered text 3,Раздел,2,2 headline,h,headline,H2 Знак,h2 Знак,Subhead A,H21,H22,H23,H24,H25,H26,H27,H28,H29,H210,H211,H221,H231,H241,H251,H261,2 Зна"/>
    <w:basedOn w:val="a"/>
    <w:next w:val="a"/>
    <w:link w:val="21"/>
    <w:qFormat/>
    <w:rsid w:val="006C032E"/>
    <w:pPr>
      <w:widowControl w:val="0"/>
      <w:numPr>
        <w:ilvl w:val="1"/>
        <w:numId w:val="1"/>
      </w:numPr>
      <w:spacing w:line="240" w:lineRule="auto"/>
      <w:outlineLvl w:val="1"/>
    </w:pPr>
    <w:rPr>
      <w:bCs/>
      <w:sz w:val="24"/>
      <w:szCs w:val="24"/>
    </w:rPr>
  </w:style>
  <w:style w:type="paragraph" w:styleId="3">
    <w:name w:val="heading 3"/>
    <w:aliases w:val="Map,h3,Level 3 Topic Heading,H31,Minor,H32,H33,H34,H35,H36,H37,H38,H39,H310,H311,H312,H313,H314,3,Level 1 - 1,h31,h32,h33,h34,h35,h36,h37,h38,h39,h310,h311,h321,h331,h341,h351,h361,h371,h381,h312,h322,h332,h342,h352,h362,h372,h382,h313,o"/>
    <w:basedOn w:val="a"/>
    <w:next w:val="a"/>
    <w:link w:val="32"/>
    <w:qFormat/>
    <w:rsid w:val="006C032E"/>
    <w:pPr>
      <w:widowControl w:val="0"/>
      <w:numPr>
        <w:ilvl w:val="2"/>
        <w:numId w:val="1"/>
      </w:numPr>
      <w:spacing w:line="240" w:lineRule="auto"/>
      <w:jc w:val="left"/>
      <w:outlineLvl w:val="2"/>
    </w:pPr>
    <w:rPr>
      <w:rFonts w:cs="Tahoma"/>
      <w:sz w:val="24"/>
      <w:szCs w:val="24"/>
    </w:rPr>
  </w:style>
  <w:style w:type="paragraph" w:styleId="4">
    <w:name w:val="heading 4"/>
    <w:aliases w:val="Заголовок 4 (Приложение),H4,Заголовок 4 Знак2,Заголовок 4 Знак Знак,Заголовок 4 Знак1 Знак Знак,Заголовок 4 (Приложение) Знак Знак Знак,H4 Знак Знак Знак,Заголовок 4 (Приложение) Знак1 Знак,H4 Знак1 Знак,Заголовок 4 Знак1 Знак1,H4 Знак,h4,4"/>
    <w:basedOn w:val="a"/>
    <w:next w:val="a"/>
    <w:link w:val="41"/>
    <w:qFormat/>
    <w:rsid w:val="006C032E"/>
    <w:pPr>
      <w:keepNext/>
      <w:numPr>
        <w:ilvl w:val="3"/>
        <w:numId w:val="1"/>
      </w:numPr>
      <w:spacing w:line="240" w:lineRule="auto"/>
      <w:outlineLvl w:val="3"/>
    </w:pPr>
    <w:rPr>
      <w:rFonts w:ascii="Courier New" w:hAnsi="Courier New"/>
      <w:sz w:val="24"/>
      <w:szCs w:val="24"/>
    </w:rPr>
  </w:style>
  <w:style w:type="paragraph" w:styleId="5">
    <w:name w:val="heading 5"/>
    <w:aliases w:val="H5,Заголовок 5 Знак1,Заголовок 5 Знак Знак,(приложение),h5,Level 5 Topic Heading,PIM 5,5,ITT t5,PA Pico Section,5 sub-bullet,sb,i) ii) iii)"/>
    <w:basedOn w:val="a"/>
    <w:next w:val="a"/>
    <w:link w:val="51"/>
    <w:qFormat/>
    <w:rsid w:val="006C032E"/>
    <w:pPr>
      <w:keepNext/>
      <w:numPr>
        <w:ilvl w:val="4"/>
        <w:numId w:val="1"/>
      </w:numPr>
      <w:spacing w:line="240" w:lineRule="auto"/>
      <w:outlineLvl w:val="4"/>
    </w:pPr>
    <w:rPr>
      <w:b/>
      <w:bCs/>
      <w:sz w:val="24"/>
      <w:szCs w:val="24"/>
    </w:rPr>
  </w:style>
  <w:style w:type="paragraph" w:styleId="6">
    <w:name w:val="heading 6"/>
    <w:aliases w:val="PIM 6,6,h6,H6,Heading 6 Char,__Подпункт,Gliederung6"/>
    <w:basedOn w:val="a"/>
    <w:next w:val="a"/>
    <w:link w:val="60"/>
    <w:qFormat/>
    <w:rsid w:val="006C032E"/>
    <w:pPr>
      <w:keepNext/>
      <w:numPr>
        <w:ilvl w:val="5"/>
        <w:numId w:val="1"/>
      </w:numPr>
      <w:spacing w:line="240" w:lineRule="auto"/>
      <w:jc w:val="center"/>
      <w:outlineLvl w:val="5"/>
    </w:pPr>
    <w:rPr>
      <w:b/>
      <w:bCs/>
      <w:sz w:val="24"/>
      <w:szCs w:val="24"/>
    </w:rPr>
  </w:style>
  <w:style w:type="paragraph" w:styleId="7">
    <w:name w:val="heading 7"/>
    <w:aliases w:val="PIM 7"/>
    <w:basedOn w:val="a"/>
    <w:next w:val="a"/>
    <w:link w:val="70"/>
    <w:qFormat/>
    <w:rsid w:val="006C032E"/>
    <w:pPr>
      <w:keepNext/>
      <w:numPr>
        <w:ilvl w:val="6"/>
        <w:numId w:val="1"/>
      </w:numPr>
      <w:spacing w:after="100" w:afterAutospacing="1" w:line="240" w:lineRule="auto"/>
      <w:ind w:right="300"/>
      <w:outlineLvl w:val="6"/>
    </w:pPr>
    <w:rPr>
      <w:b/>
      <w:bCs/>
      <w:sz w:val="24"/>
      <w:szCs w:val="24"/>
    </w:rPr>
  </w:style>
  <w:style w:type="paragraph" w:styleId="8">
    <w:name w:val="heading 8"/>
    <w:aliases w:val="Legal Level 1.1.1.,h8,Second Subheading"/>
    <w:basedOn w:val="a"/>
    <w:next w:val="a"/>
    <w:link w:val="80"/>
    <w:qFormat/>
    <w:rsid w:val="006C032E"/>
    <w:pPr>
      <w:keepNext/>
      <w:numPr>
        <w:ilvl w:val="7"/>
        <w:numId w:val="1"/>
      </w:numPr>
      <w:autoSpaceDE w:val="0"/>
      <w:autoSpaceDN w:val="0"/>
      <w:adjustRightInd w:val="0"/>
      <w:spacing w:line="240" w:lineRule="auto"/>
      <w:jc w:val="left"/>
      <w:outlineLvl w:val="7"/>
    </w:pPr>
    <w:rPr>
      <w:b/>
      <w:bCs/>
      <w:color w:val="000000"/>
      <w:sz w:val="24"/>
      <w:szCs w:val="22"/>
    </w:rPr>
  </w:style>
  <w:style w:type="paragraph" w:styleId="9">
    <w:name w:val="heading 9"/>
    <w:aliases w:val="Legal Level 1.1.1.1.,aaa,PIM 9"/>
    <w:basedOn w:val="a"/>
    <w:next w:val="a"/>
    <w:link w:val="90"/>
    <w:qFormat/>
    <w:rsid w:val="006C032E"/>
    <w:pPr>
      <w:numPr>
        <w:ilvl w:val="8"/>
        <w:numId w:val="1"/>
      </w:numPr>
      <w:spacing w:before="240" w:after="60" w:line="240" w:lineRule="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Level 1 Topic Heading Знак,H1 Знак,Section Знак,1 Знак,app heading 1 Знак,ITT t1 Знак,II+ Знак,I Знак,H11 Знак,H12 Знак,H13 Знак,H14 Знак,H15 Знак,H16 Знак,H17 Знак,H18 Знак,H111 Знак,H121 Знак,H131 Знак,H141 Знак,H151 Знак"/>
    <w:link w:val="1"/>
    <w:rsid w:val="006C032E"/>
    <w:rPr>
      <w:rFonts w:ascii="Times New Roman" w:eastAsia="Times New Roman" w:hAnsi="Times New Roman" w:cs="Times New Roman"/>
      <w:sz w:val="28"/>
      <w:szCs w:val="20"/>
      <w:lang w:eastAsia="ru-RU"/>
    </w:rPr>
  </w:style>
  <w:style w:type="character" w:customStyle="1" w:styleId="21">
    <w:name w:val="Заголовок 2 Знак"/>
    <w:aliases w:val="H2 Знак1,h2 Знак1,Самостоятельный раздел + Слева:  0 Знак,63 см Знак,Первая строка:  0 Знак,95 см.... Знак,Numbered text 3 Знак,Раздел Знак,2 Знак,2 headline Знак,h Знак,headline Знак,H2 Знак Знак,h2 Знак Знак,Subhead A Знак,H21 Знак"/>
    <w:link w:val="2"/>
    <w:rsid w:val="006C032E"/>
    <w:rPr>
      <w:rFonts w:ascii="Times New Roman" w:eastAsia="Times New Roman" w:hAnsi="Times New Roman" w:cs="Times New Roman"/>
      <w:bCs/>
      <w:sz w:val="24"/>
      <w:szCs w:val="24"/>
      <w:lang w:eastAsia="ru-RU"/>
    </w:rPr>
  </w:style>
  <w:style w:type="character" w:customStyle="1" w:styleId="32">
    <w:name w:val="Заголовок 3 Знак"/>
    <w:aliases w:val="Map Знак,h3 Знак,Level 3 Topic Heading Знак,H31 Знак,Minor Знак,H32 Знак,H33 Знак,H34 Знак,H35 Знак,H36 Знак,H37 Знак,H38 Знак,H39 Знак,H310 Знак,H311 Знак,H312 Знак,H313 Знак,H314 Знак,3 Знак,Level 1 - 1 Знак,h31 Знак,h32 Знак,h33 Знак"/>
    <w:link w:val="3"/>
    <w:rsid w:val="006C032E"/>
    <w:rPr>
      <w:rFonts w:ascii="Times New Roman" w:eastAsia="Times New Roman" w:hAnsi="Times New Roman" w:cs="Tahoma"/>
      <w:sz w:val="24"/>
      <w:szCs w:val="24"/>
      <w:lang w:eastAsia="ru-RU"/>
    </w:rPr>
  </w:style>
  <w:style w:type="character" w:customStyle="1" w:styleId="41">
    <w:name w:val="Заголовок 4 Знак"/>
    <w:aliases w:val="Заголовок 4 (Приложение) Знак,H4 Знак1,Заголовок 4 Знак2 Знак,Заголовок 4 Знак Знак Знак,Заголовок 4 Знак1 Знак Знак Знак,Заголовок 4 (Приложение) Знак Знак Знак Знак,H4 Знак Знак Знак Знак,Заголовок 4 (Приложение) Знак1 Знак Знак"/>
    <w:link w:val="4"/>
    <w:rsid w:val="006C032E"/>
    <w:rPr>
      <w:rFonts w:ascii="Courier New" w:eastAsia="Times New Roman" w:hAnsi="Courier New" w:cs="Times New Roman"/>
      <w:sz w:val="24"/>
      <w:szCs w:val="24"/>
      <w:lang w:eastAsia="ru-RU"/>
    </w:rPr>
  </w:style>
  <w:style w:type="character" w:customStyle="1" w:styleId="51">
    <w:name w:val="Заголовок 5 Знак"/>
    <w:aliases w:val="H5 Знак,Заголовок 5 Знак1 Знак,Заголовок 5 Знак Знак Знак,(приложение) Знак,h5 Знак,Level 5 Topic Heading Знак,PIM 5 Знак,5 Знак,ITT t5 Знак,PA Pico Section Знак,5 sub-bullet Знак,sb Знак,i) ii) iii) Знак"/>
    <w:link w:val="5"/>
    <w:rsid w:val="006C032E"/>
    <w:rPr>
      <w:rFonts w:ascii="Times New Roman" w:eastAsia="Times New Roman" w:hAnsi="Times New Roman" w:cs="Times New Roman"/>
      <w:b/>
      <w:bCs/>
      <w:sz w:val="24"/>
      <w:szCs w:val="24"/>
      <w:lang w:eastAsia="ru-RU"/>
    </w:rPr>
  </w:style>
  <w:style w:type="character" w:customStyle="1" w:styleId="60">
    <w:name w:val="Заголовок 6 Знак"/>
    <w:aliases w:val="PIM 6 Знак,6 Знак,h6 Знак,H6 Знак,Heading 6 Char Знак,__Подпункт Знак,Gliederung6 Знак"/>
    <w:link w:val="6"/>
    <w:rsid w:val="006C032E"/>
    <w:rPr>
      <w:rFonts w:ascii="Times New Roman" w:eastAsia="Times New Roman" w:hAnsi="Times New Roman" w:cs="Times New Roman"/>
      <w:b/>
      <w:bCs/>
      <w:sz w:val="24"/>
      <w:szCs w:val="24"/>
      <w:lang w:eastAsia="ru-RU"/>
    </w:rPr>
  </w:style>
  <w:style w:type="character" w:customStyle="1" w:styleId="70">
    <w:name w:val="Заголовок 7 Знак"/>
    <w:aliases w:val="PIM 7 Знак"/>
    <w:link w:val="7"/>
    <w:rsid w:val="006C032E"/>
    <w:rPr>
      <w:rFonts w:ascii="Times New Roman" w:eastAsia="Times New Roman" w:hAnsi="Times New Roman" w:cs="Times New Roman"/>
      <w:b/>
      <w:bCs/>
      <w:sz w:val="24"/>
      <w:szCs w:val="24"/>
      <w:lang w:eastAsia="ru-RU"/>
    </w:rPr>
  </w:style>
  <w:style w:type="character" w:customStyle="1" w:styleId="80">
    <w:name w:val="Заголовок 8 Знак"/>
    <w:aliases w:val="Legal Level 1.1.1. Знак,h8 Знак,Second Subheading Знак"/>
    <w:link w:val="8"/>
    <w:rsid w:val="006C032E"/>
    <w:rPr>
      <w:rFonts w:ascii="Times New Roman" w:eastAsia="Times New Roman" w:hAnsi="Times New Roman" w:cs="Times New Roman"/>
      <w:b/>
      <w:bCs/>
      <w:color w:val="000000"/>
      <w:sz w:val="24"/>
      <w:lang w:eastAsia="ru-RU"/>
    </w:rPr>
  </w:style>
  <w:style w:type="character" w:customStyle="1" w:styleId="90">
    <w:name w:val="Заголовок 9 Знак"/>
    <w:aliases w:val="Legal Level 1.1.1.1. Знак,aaa Знак,PIM 9 Знак"/>
    <w:link w:val="9"/>
    <w:rsid w:val="006C032E"/>
    <w:rPr>
      <w:rFonts w:ascii="Arial" w:eastAsia="Times New Roman" w:hAnsi="Arial" w:cs="Arial"/>
      <w:lang w:eastAsia="ru-RU"/>
    </w:rPr>
  </w:style>
  <w:style w:type="paragraph" w:customStyle="1" w:styleId="a3">
    <w:name w:val="Пункт"/>
    <w:basedOn w:val="a"/>
    <w:rsid w:val="006C032E"/>
    <w:pPr>
      <w:ind w:firstLine="0"/>
    </w:pPr>
  </w:style>
  <w:style w:type="paragraph" w:customStyle="1" w:styleId="ConsPlusNormal">
    <w:name w:val="ConsPlusNormal"/>
    <w:rsid w:val="006C032E"/>
    <w:pPr>
      <w:widowControl w:val="0"/>
      <w:autoSpaceDE w:val="0"/>
      <w:autoSpaceDN w:val="0"/>
      <w:adjustRightInd w:val="0"/>
      <w:ind w:firstLine="720"/>
    </w:pPr>
    <w:rPr>
      <w:rFonts w:ascii="Arial" w:eastAsia="Times New Roman" w:hAnsi="Arial" w:cs="Arial"/>
    </w:rPr>
  </w:style>
  <w:style w:type="paragraph" w:styleId="a4">
    <w:name w:val="Normal (Web)"/>
    <w:basedOn w:val="a"/>
    <w:rsid w:val="006C032E"/>
    <w:pPr>
      <w:spacing w:before="100" w:beforeAutospacing="1" w:after="100" w:afterAutospacing="1" w:line="240" w:lineRule="auto"/>
      <w:ind w:firstLine="0"/>
      <w:jc w:val="left"/>
    </w:pPr>
    <w:rPr>
      <w:sz w:val="24"/>
      <w:szCs w:val="24"/>
    </w:rPr>
  </w:style>
  <w:style w:type="paragraph" w:customStyle="1" w:styleId="Style2">
    <w:name w:val="Style2"/>
    <w:basedOn w:val="a"/>
    <w:rsid w:val="006C032E"/>
    <w:pPr>
      <w:widowControl w:val="0"/>
      <w:autoSpaceDE w:val="0"/>
      <w:autoSpaceDN w:val="0"/>
      <w:adjustRightInd w:val="0"/>
      <w:spacing w:line="240" w:lineRule="auto"/>
      <w:ind w:firstLine="0"/>
      <w:jc w:val="left"/>
    </w:pPr>
    <w:rPr>
      <w:sz w:val="24"/>
      <w:szCs w:val="24"/>
    </w:rPr>
  </w:style>
  <w:style w:type="character" w:styleId="a5">
    <w:name w:val="Hyperlink"/>
    <w:rsid w:val="006C032E"/>
    <w:rPr>
      <w:color w:val="0000FF"/>
      <w:u w:val="single"/>
    </w:rPr>
  </w:style>
  <w:style w:type="paragraph" w:customStyle="1" w:styleId="30">
    <w:name w:val="Пункт_3"/>
    <w:basedOn w:val="a"/>
    <w:rsid w:val="006C032E"/>
    <w:pPr>
      <w:numPr>
        <w:ilvl w:val="2"/>
        <w:numId w:val="3"/>
      </w:numPr>
      <w:spacing w:line="240" w:lineRule="auto"/>
      <w:contextualSpacing/>
    </w:pPr>
    <w:rPr>
      <w:snapToGrid w:val="0"/>
      <w:sz w:val="24"/>
      <w:szCs w:val="24"/>
    </w:rPr>
  </w:style>
  <w:style w:type="paragraph" w:styleId="a6">
    <w:name w:val="Body Text Indent"/>
    <w:basedOn w:val="a"/>
    <w:link w:val="a7"/>
    <w:rsid w:val="006C032E"/>
    <w:pPr>
      <w:spacing w:line="240" w:lineRule="auto"/>
      <w:ind w:firstLine="360"/>
    </w:pPr>
    <w:rPr>
      <w:sz w:val="24"/>
      <w:szCs w:val="24"/>
    </w:rPr>
  </w:style>
  <w:style w:type="character" w:customStyle="1" w:styleId="a7">
    <w:name w:val="Основной текст с отступом Знак"/>
    <w:link w:val="a6"/>
    <w:rsid w:val="006C032E"/>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6C032E"/>
    <w:pPr>
      <w:spacing w:line="240" w:lineRule="auto"/>
      <w:ind w:left="720" w:firstLine="0"/>
      <w:contextualSpacing/>
      <w:jc w:val="left"/>
    </w:pPr>
    <w:rPr>
      <w:sz w:val="24"/>
      <w:szCs w:val="24"/>
    </w:rPr>
  </w:style>
  <w:style w:type="paragraph" w:customStyle="1" w:styleId="Times12">
    <w:name w:val="Times 12"/>
    <w:basedOn w:val="a"/>
    <w:rsid w:val="006C032E"/>
    <w:pPr>
      <w:overflowPunct w:val="0"/>
      <w:autoSpaceDE w:val="0"/>
      <w:autoSpaceDN w:val="0"/>
      <w:adjustRightInd w:val="0"/>
      <w:spacing w:line="240" w:lineRule="auto"/>
    </w:pPr>
    <w:rPr>
      <w:bCs/>
      <w:sz w:val="24"/>
      <w:szCs w:val="22"/>
    </w:rPr>
  </w:style>
  <w:style w:type="paragraph" w:styleId="aa">
    <w:name w:val="Balloon Text"/>
    <w:basedOn w:val="a"/>
    <w:link w:val="ab"/>
    <w:uiPriority w:val="99"/>
    <w:semiHidden/>
    <w:unhideWhenUsed/>
    <w:rsid w:val="00853377"/>
    <w:pPr>
      <w:spacing w:line="240" w:lineRule="auto"/>
    </w:pPr>
    <w:rPr>
      <w:rFonts w:ascii="Tahoma" w:hAnsi="Tahoma" w:cs="Tahoma"/>
      <w:sz w:val="16"/>
      <w:szCs w:val="16"/>
    </w:rPr>
  </w:style>
  <w:style w:type="character" w:customStyle="1" w:styleId="ab">
    <w:name w:val="Текст выноски Знак"/>
    <w:link w:val="aa"/>
    <w:uiPriority w:val="99"/>
    <w:semiHidden/>
    <w:rsid w:val="00853377"/>
    <w:rPr>
      <w:rFonts w:ascii="Tahoma" w:eastAsia="Times New Roman" w:hAnsi="Tahoma" w:cs="Tahoma"/>
      <w:sz w:val="16"/>
      <w:szCs w:val="16"/>
      <w:lang w:eastAsia="ru-RU"/>
    </w:rPr>
  </w:style>
  <w:style w:type="character" w:styleId="ac">
    <w:name w:val="annotation reference"/>
    <w:uiPriority w:val="99"/>
    <w:semiHidden/>
    <w:unhideWhenUsed/>
    <w:rsid w:val="00AA6A75"/>
    <w:rPr>
      <w:sz w:val="16"/>
      <w:szCs w:val="16"/>
    </w:rPr>
  </w:style>
  <w:style w:type="paragraph" w:styleId="ad">
    <w:name w:val="annotation text"/>
    <w:basedOn w:val="a"/>
    <w:link w:val="ae"/>
    <w:uiPriority w:val="99"/>
    <w:semiHidden/>
    <w:unhideWhenUsed/>
    <w:rsid w:val="00AA6A75"/>
    <w:pPr>
      <w:spacing w:line="240" w:lineRule="auto"/>
    </w:pPr>
    <w:rPr>
      <w:sz w:val="20"/>
    </w:rPr>
  </w:style>
  <w:style w:type="character" w:customStyle="1" w:styleId="ae">
    <w:name w:val="Текст примечания Знак"/>
    <w:link w:val="ad"/>
    <w:uiPriority w:val="99"/>
    <w:semiHidden/>
    <w:rsid w:val="00AA6A75"/>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AA6A75"/>
    <w:rPr>
      <w:b/>
      <w:bCs/>
    </w:rPr>
  </w:style>
  <w:style w:type="character" w:customStyle="1" w:styleId="af0">
    <w:name w:val="Тема примечания Знак"/>
    <w:link w:val="af"/>
    <w:uiPriority w:val="99"/>
    <w:semiHidden/>
    <w:rsid w:val="00AA6A75"/>
    <w:rPr>
      <w:rFonts w:ascii="Times New Roman" w:eastAsia="Times New Roman" w:hAnsi="Times New Roman" w:cs="Times New Roman"/>
      <w:b/>
      <w:bCs/>
      <w:sz w:val="20"/>
      <w:szCs w:val="20"/>
      <w:lang w:eastAsia="ru-RU"/>
    </w:rPr>
  </w:style>
  <w:style w:type="character" w:styleId="af1">
    <w:name w:val="footnote reference"/>
    <w:uiPriority w:val="99"/>
    <w:semiHidden/>
    <w:unhideWhenUsed/>
    <w:rsid w:val="006954BE"/>
    <w:rPr>
      <w:rFonts w:cs="Times New Roman"/>
      <w:vertAlign w:val="superscript"/>
    </w:rPr>
  </w:style>
  <w:style w:type="character" w:customStyle="1" w:styleId="af2">
    <w:name w:val="Основной текст_"/>
    <w:link w:val="52"/>
    <w:locked/>
    <w:rsid w:val="006954BE"/>
    <w:rPr>
      <w:rFonts w:ascii="Times New Roman" w:hAnsi="Times New Roman"/>
      <w:sz w:val="24"/>
      <w:shd w:val="clear" w:color="auto" w:fill="FFFFFF"/>
    </w:rPr>
  </w:style>
  <w:style w:type="paragraph" w:customStyle="1" w:styleId="52">
    <w:name w:val="Основной текст5"/>
    <w:basedOn w:val="a"/>
    <w:link w:val="af2"/>
    <w:rsid w:val="006954BE"/>
    <w:pPr>
      <w:shd w:val="clear" w:color="auto" w:fill="FFFFFF"/>
      <w:spacing w:after="3240" w:line="298" w:lineRule="exact"/>
      <w:ind w:hanging="560"/>
      <w:jc w:val="left"/>
    </w:pPr>
    <w:rPr>
      <w:rFonts w:eastAsia="Calibri"/>
      <w:sz w:val="24"/>
    </w:rPr>
  </w:style>
  <w:style w:type="paragraph" w:styleId="af3">
    <w:name w:val="footnote text"/>
    <w:basedOn w:val="a"/>
    <w:link w:val="af4"/>
    <w:uiPriority w:val="99"/>
    <w:semiHidden/>
    <w:unhideWhenUsed/>
    <w:rsid w:val="005D5778"/>
    <w:rPr>
      <w:sz w:val="20"/>
    </w:rPr>
  </w:style>
  <w:style w:type="character" w:customStyle="1" w:styleId="af4">
    <w:name w:val="Текст сноски Знак"/>
    <w:link w:val="af3"/>
    <w:uiPriority w:val="99"/>
    <w:semiHidden/>
    <w:rsid w:val="005D5778"/>
    <w:rPr>
      <w:rFonts w:ascii="Times New Roman" w:eastAsia="Times New Roman" w:hAnsi="Times New Roman"/>
    </w:rPr>
  </w:style>
  <w:style w:type="character" w:customStyle="1" w:styleId="a9">
    <w:name w:val="Абзац списка Знак"/>
    <w:link w:val="a8"/>
    <w:uiPriority w:val="34"/>
    <w:locked/>
    <w:rsid w:val="008E25CA"/>
    <w:rPr>
      <w:rFonts w:ascii="Times New Roman" w:eastAsia="Times New Roman" w:hAnsi="Times New Roman"/>
      <w:sz w:val="24"/>
      <w:szCs w:val="24"/>
    </w:rPr>
  </w:style>
  <w:style w:type="character" w:customStyle="1" w:styleId="-3">
    <w:name w:val="Пункт-3 Знак"/>
    <w:link w:val="-30"/>
    <w:locked/>
    <w:rsid w:val="000B3D8C"/>
    <w:rPr>
      <w:rFonts w:ascii="Times New Roman" w:hAnsi="Times New Roman"/>
      <w:sz w:val="28"/>
      <w:szCs w:val="24"/>
    </w:rPr>
  </w:style>
  <w:style w:type="paragraph" w:customStyle="1" w:styleId="-30">
    <w:name w:val="Пункт-3"/>
    <w:basedOn w:val="a"/>
    <w:link w:val="-3"/>
    <w:rsid w:val="000B3D8C"/>
    <w:pPr>
      <w:tabs>
        <w:tab w:val="num" w:pos="1985"/>
      </w:tabs>
      <w:spacing w:line="240" w:lineRule="auto"/>
      <w:ind w:firstLine="709"/>
    </w:pPr>
    <w:rPr>
      <w:rFonts w:eastAsia="Calibri"/>
      <w:szCs w:val="24"/>
    </w:rPr>
  </w:style>
  <w:style w:type="paragraph" w:customStyle="1" w:styleId="10">
    <w:name w:val="Заголовок [1]"/>
    <w:basedOn w:val="1"/>
    <w:qFormat/>
    <w:rsid w:val="00AD64D3"/>
    <w:pPr>
      <w:keepNext w:val="0"/>
      <w:widowControl w:val="0"/>
      <w:numPr>
        <w:numId w:val="14"/>
      </w:numPr>
      <w:tabs>
        <w:tab w:val="left" w:pos="993"/>
      </w:tabs>
      <w:spacing w:before="240"/>
      <w:ind w:left="0" w:right="0" w:firstLine="709"/>
      <w:jc w:val="both"/>
    </w:pPr>
    <w:rPr>
      <w:b/>
      <w:bCs/>
      <w:kern w:val="32"/>
    </w:rPr>
  </w:style>
  <w:style w:type="paragraph" w:customStyle="1" w:styleId="31">
    <w:name w:val="Абзац [3]"/>
    <w:basedOn w:val="a"/>
    <w:link w:val="33"/>
    <w:qFormat/>
    <w:rsid w:val="00AD64D3"/>
    <w:pPr>
      <w:widowControl w:val="0"/>
      <w:numPr>
        <w:ilvl w:val="2"/>
        <w:numId w:val="14"/>
      </w:numPr>
      <w:spacing w:line="240" w:lineRule="auto"/>
      <w:ind w:left="710" w:firstLine="0"/>
      <w:outlineLvl w:val="2"/>
    </w:pPr>
    <w:rPr>
      <w:bCs/>
      <w:iCs/>
      <w:szCs w:val="28"/>
    </w:rPr>
  </w:style>
  <w:style w:type="character" w:customStyle="1" w:styleId="33">
    <w:name w:val="Абзац [3] Знак"/>
    <w:link w:val="31"/>
    <w:rsid w:val="00AD64D3"/>
    <w:rPr>
      <w:rFonts w:ascii="Times New Roman" w:eastAsia="Times New Roman" w:hAnsi="Times New Roman"/>
      <w:bCs/>
      <w:iCs/>
      <w:sz w:val="28"/>
      <w:szCs w:val="28"/>
    </w:rPr>
  </w:style>
  <w:style w:type="paragraph" w:customStyle="1" w:styleId="20">
    <w:name w:val="Абзац [2] (нормальный)"/>
    <w:basedOn w:val="a"/>
    <w:qFormat/>
    <w:rsid w:val="00AD64D3"/>
    <w:pPr>
      <w:widowControl w:val="0"/>
      <w:numPr>
        <w:ilvl w:val="1"/>
        <w:numId w:val="14"/>
      </w:numPr>
      <w:spacing w:line="240" w:lineRule="auto"/>
      <w:ind w:left="0" w:firstLine="709"/>
      <w:outlineLvl w:val="1"/>
    </w:pPr>
    <w:rPr>
      <w:bCs/>
      <w:iCs/>
      <w:szCs w:val="28"/>
    </w:rPr>
  </w:style>
  <w:style w:type="paragraph" w:customStyle="1" w:styleId="40">
    <w:name w:val="Абзац [4]"/>
    <w:basedOn w:val="31"/>
    <w:qFormat/>
    <w:rsid w:val="00AD64D3"/>
    <w:pPr>
      <w:numPr>
        <w:ilvl w:val="3"/>
      </w:numPr>
      <w:ind w:left="0" w:firstLine="709"/>
      <w:outlineLvl w:val="3"/>
    </w:pPr>
  </w:style>
  <w:style w:type="paragraph" w:customStyle="1" w:styleId="50">
    <w:name w:val="Абзац [5]"/>
    <w:basedOn w:val="40"/>
    <w:qFormat/>
    <w:rsid w:val="00AD64D3"/>
    <w:pPr>
      <w:numPr>
        <w:ilvl w:val="4"/>
      </w:numPr>
      <w:tabs>
        <w:tab w:val="num" w:pos="360"/>
      </w:tabs>
      <w:ind w:left="0" w:firstLine="709"/>
      <w:outlineLvl w:val="4"/>
    </w:pPr>
  </w:style>
  <w:style w:type="table" w:customStyle="1" w:styleId="210">
    <w:name w:val="Таблица простая 21"/>
    <w:basedOn w:val="a1"/>
    <w:uiPriority w:val="42"/>
    <w:rsid w:val="00AD64D3"/>
    <w:rPr>
      <w:rFonts w:ascii="Times New Roman" w:eastAsia="Times New Roman" w:hAnsi="Times New Roman"/>
    </w:rPr>
    <w:tblPr>
      <w:tblStyleRowBandSize w:val="1"/>
      <w:tblStyleColBandSize w:val="1"/>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5">
    <w:name w:val="Plain Text"/>
    <w:basedOn w:val="a"/>
    <w:link w:val="af6"/>
    <w:uiPriority w:val="99"/>
    <w:unhideWhenUsed/>
    <w:rsid w:val="0007310E"/>
    <w:pPr>
      <w:spacing w:line="240" w:lineRule="auto"/>
      <w:ind w:firstLine="0"/>
      <w:jc w:val="left"/>
    </w:pPr>
    <w:rPr>
      <w:rFonts w:ascii="Calibri" w:eastAsia="Calibri" w:hAnsi="Calibri"/>
      <w:sz w:val="22"/>
      <w:szCs w:val="21"/>
      <w:lang w:eastAsia="en-US"/>
    </w:rPr>
  </w:style>
  <w:style w:type="character" w:customStyle="1" w:styleId="af6">
    <w:name w:val="Текст Знак"/>
    <w:basedOn w:val="a0"/>
    <w:link w:val="af5"/>
    <w:uiPriority w:val="99"/>
    <w:rsid w:val="0007310E"/>
    <w:rPr>
      <w:sz w:val="22"/>
      <w:szCs w:val="21"/>
      <w:lang w:eastAsia="en-US"/>
    </w:rPr>
  </w:style>
  <w:style w:type="paragraph" w:customStyle="1" w:styleId="consplusnormal0">
    <w:name w:val="consplusnormal"/>
    <w:basedOn w:val="a"/>
    <w:rsid w:val="0007310E"/>
    <w:pPr>
      <w:spacing w:before="187" w:after="187" w:line="240" w:lineRule="auto"/>
      <w:ind w:left="187" w:right="187" w:firstLine="0"/>
      <w:jc w:val="left"/>
    </w:pPr>
    <w:rPr>
      <w:rFonts w:eastAsiaTheme="minorHAnsi"/>
      <w:sz w:val="24"/>
      <w:szCs w:val="24"/>
      <w:lang w:eastAsia="ar-SA"/>
    </w:rPr>
  </w:style>
  <w:style w:type="paragraph" w:styleId="22">
    <w:name w:val="Body Text 2"/>
    <w:basedOn w:val="a"/>
    <w:link w:val="23"/>
    <w:uiPriority w:val="99"/>
    <w:semiHidden/>
    <w:unhideWhenUsed/>
    <w:rsid w:val="003458BC"/>
    <w:pPr>
      <w:spacing w:after="120" w:line="480" w:lineRule="auto"/>
    </w:pPr>
  </w:style>
  <w:style w:type="character" w:customStyle="1" w:styleId="23">
    <w:name w:val="Основной текст 2 Знак"/>
    <w:basedOn w:val="a0"/>
    <w:link w:val="22"/>
    <w:uiPriority w:val="99"/>
    <w:semiHidden/>
    <w:rsid w:val="003458BC"/>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1371">
      <w:bodyDiv w:val="1"/>
      <w:marLeft w:val="0"/>
      <w:marRight w:val="0"/>
      <w:marTop w:val="0"/>
      <w:marBottom w:val="0"/>
      <w:divBdr>
        <w:top w:val="none" w:sz="0" w:space="0" w:color="auto"/>
        <w:left w:val="none" w:sz="0" w:space="0" w:color="auto"/>
        <w:bottom w:val="none" w:sz="0" w:space="0" w:color="auto"/>
        <w:right w:val="none" w:sz="0" w:space="0" w:color="auto"/>
      </w:divBdr>
    </w:div>
    <w:div w:id="824510666">
      <w:bodyDiv w:val="1"/>
      <w:marLeft w:val="0"/>
      <w:marRight w:val="0"/>
      <w:marTop w:val="0"/>
      <w:marBottom w:val="0"/>
      <w:divBdr>
        <w:top w:val="none" w:sz="0" w:space="0" w:color="auto"/>
        <w:left w:val="none" w:sz="0" w:space="0" w:color="auto"/>
        <w:bottom w:val="none" w:sz="0" w:space="0" w:color="auto"/>
        <w:right w:val="none" w:sz="0" w:space="0" w:color="auto"/>
      </w:divBdr>
    </w:div>
    <w:div w:id="16993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2517</Words>
  <Characters>14350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irkutskenergo</Company>
  <LinksUpToDate>false</LinksUpToDate>
  <CharactersWithSpaces>16834</CharactersWithSpaces>
  <SharedDoc>false</SharedDoc>
  <HLinks>
    <vt:vector size="6" baseType="variant">
      <vt:variant>
        <vt:i4>6029418</vt:i4>
      </vt:variant>
      <vt:variant>
        <vt:i4>0</vt:i4>
      </vt:variant>
      <vt:variant>
        <vt:i4>0</vt:i4>
      </vt:variant>
      <vt:variant>
        <vt:i4>5</vt:i4>
      </vt:variant>
      <vt:variant>
        <vt:lpwstr>mailto:doverie@enplus.ru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spiridonov_gv</dc:creator>
  <cp:keywords/>
  <cp:lastModifiedBy>Plotnikova Ekaterina</cp:lastModifiedBy>
  <cp:revision>3</cp:revision>
  <cp:lastPrinted>2021-07-13T07:03:00Z</cp:lastPrinted>
  <dcterms:created xsi:type="dcterms:W3CDTF">2022-08-09T07:51:00Z</dcterms:created>
  <dcterms:modified xsi:type="dcterms:W3CDTF">2022-08-09T08:00:00Z</dcterms:modified>
</cp:coreProperties>
</file>